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350" w:rsidRPr="0073332F" w:rsidRDefault="001F7211" w:rsidP="001F7211">
      <w:pPr>
        <w:jc w:val="center"/>
        <w:rPr>
          <w:rFonts w:ascii="華康正顏楷體W7" w:eastAsia="華康正顏楷體W7"/>
          <w:b/>
          <w:sz w:val="48"/>
          <w:szCs w:val="48"/>
        </w:rPr>
      </w:pPr>
      <w:r w:rsidRPr="0073332F">
        <w:rPr>
          <w:rFonts w:ascii="華康正顏楷體W7" w:eastAsia="華康正顏楷體W7" w:hint="eastAsia"/>
          <w:b/>
          <w:sz w:val="48"/>
          <w:szCs w:val="48"/>
        </w:rPr>
        <w:t>興趣測驗解釋參考</w:t>
      </w:r>
    </w:p>
    <w:p w:rsidR="001F7211" w:rsidRDefault="00A604E3">
      <w:r>
        <w:rPr>
          <w:noProof/>
        </w:rPr>
        <mc:AlternateContent>
          <mc:Choice Requires="wps">
            <w:drawing>
              <wp:anchor distT="0" distB="0" distL="114300" distR="114300" simplePos="0" relativeHeight="251660288" behindDoc="0" locked="0" layoutInCell="1" allowOverlap="1">
                <wp:simplePos x="0" y="0"/>
                <wp:positionH relativeFrom="column">
                  <wp:posOffset>2249805</wp:posOffset>
                </wp:positionH>
                <wp:positionV relativeFrom="paragraph">
                  <wp:posOffset>217805</wp:posOffset>
                </wp:positionV>
                <wp:extent cx="1536065" cy="270510"/>
                <wp:effectExtent l="1905" t="0" r="0" b="0"/>
                <wp:wrapNone/>
                <wp:docPr id="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06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DF020" id="Rectangle 34" o:spid="_x0000_s1026" style="position:absolute;margin-left:177.15pt;margin-top:17.15pt;width:120.95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bAfgIAAP0E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" stroked="f"/>
            </w:pict>
          </mc:Fallback>
        </mc:AlternateContent>
      </w:r>
      <w:r w:rsidR="0097424B">
        <w:rPr>
          <w:noProof/>
        </w:rPr>
        <w:drawing>
          <wp:anchor distT="0" distB="0" distL="114300" distR="114300" simplePos="0" relativeHeight="251659264" behindDoc="0" locked="0" layoutInCell="1" allowOverlap="1" wp14:anchorId="16861416" wp14:editId="30BD3CF3">
            <wp:simplePos x="0" y="0"/>
            <wp:positionH relativeFrom="column">
              <wp:posOffset>4319296</wp:posOffset>
            </wp:positionH>
            <wp:positionV relativeFrom="paragraph">
              <wp:posOffset>180061</wp:posOffset>
            </wp:positionV>
            <wp:extent cx="4362812" cy="2406701"/>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362812" cy="2406701"/>
                    </a:xfrm>
                    <a:prstGeom prst="rect">
                      <a:avLst/>
                    </a:prstGeom>
                  </pic:spPr>
                </pic:pic>
              </a:graphicData>
            </a:graphic>
            <wp14:sizeRelH relativeFrom="margin">
              <wp14:pctWidth>0</wp14:pctWidth>
            </wp14:sizeRelH>
            <wp14:sizeRelV relativeFrom="margin">
              <wp14:pctHeight>0</wp14:pctHeight>
            </wp14:sizeRelV>
          </wp:anchor>
        </w:drawing>
      </w:r>
      <w:r w:rsidR="00552849">
        <w:rPr>
          <w:noProof/>
        </w:rPr>
        <w:drawing>
          <wp:inline distT="0" distB="0" distL="0" distR="0" wp14:anchorId="55711A8C" wp14:editId="6F1441AD">
            <wp:extent cx="4345938" cy="2695575"/>
            <wp:effectExtent l="19050" t="0" r="0" b="0"/>
            <wp:docPr id="1" name="圖片 0" descr="興趣測驗結果例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興趣測驗結果例圖.png"/>
                    <pic:cNvPicPr/>
                  </pic:nvPicPr>
                  <pic:blipFill>
                    <a:blip r:embed="rId8"/>
                    <a:stretch>
                      <a:fillRect/>
                    </a:stretch>
                  </pic:blipFill>
                  <pic:spPr>
                    <a:xfrm>
                      <a:off x="0" y="0"/>
                      <a:ext cx="4345938" cy="2695575"/>
                    </a:xfrm>
                    <a:prstGeom prst="rect">
                      <a:avLst/>
                    </a:prstGeom>
                  </pic:spPr>
                </pic:pic>
              </a:graphicData>
            </a:graphic>
          </wp:inline>
        </w:drawing>
      </w:r>
    </w:p>
    <w:p w:rsidR="0018777A" w:rsidRPr="0018777A" w:rsidRDefault="00622D68" w:rsidP="001F7211">
      <w:pPr>
        <w:numPr>
          <w:ilvl w:val="0"/>
          <w:numId w:val="1"/>
        </w:numPr>
        <w:rPr>
          <w:rFonts w:ascii="標楷體" w:eastAsia="標楷體" w:hAnsi="標楷體"/>
          <w:sz w:val="28"/>
          <w:szCs w:val="28"/>
        </w:rPr>
      </w:pPr>
      <w:r w:rsidRPr="0018777A">
        <w:rPr>
          <w:rFonts w:ascii="標楷體" w:eastAsia="標楷體" w:hAnsi="標楷體"/>
          <w:sz w:val="28"/>
          <w:szCs w:val="28"/>
          <w:bdr w:val="single" w:sz="4" w:space="0" w:color="auto"/>
        </w:rPr>
        <w:t>喜歡程度</w:t>
      </w:r>
      <w:r w:rsidRPr="0018777A">
        <w:rPr>
          <w:rFonts w:ascii="標楷體" w:eastAsia="標楷體" w:hAnsi="標楷體"/>
          <w:sz w:val="28"/>
          <w:szCs w:val="28"/>
        </w:rPr>
        <w:t>：本量表解釋採自比式，原始分數的高低也可代表個人喜歡程度，</w:t>
      </w:r>
    </w:p>
    <w:p w:rsidR="00F2029E" w:rsidRPr="0018777A" w:rsidRDefault="00622D68" w:rsidP="0018777A">
      <w:pPr>
        <w:ind w:left="720"/>
        <w:rPr>
          <w:rFonts w:ascii="標楷體" w:eastAsia="標楷體" w:hAnsi="標楷體"/>
          <w:sz w:val="28"/>
          <w:szCs w:val="28"/>
        </w:rPr>
      </w:pPr>
      <w:r w:rsidRPr="0018777A">
        <w:rPr>
          <w:rFonts w:ascii="標楷體" w:eastAsia="標楷體" w:hAnsi="標楷體"/>
          <w:sz w:val="28"/>
          <w:szCs w:val="28"/>
        </w:rPr>
        <w:t>60以上稱為明確喜歡，45分表是普通喜歡，30左右算是不喜歡。</w:t>
      </w:r>
    </w:p>
    <w:p w:rsidR="00F2029E" w:rsidRPr="0018777A" w:rsidRDefault="00622D68" w:rsidP="001F7211">
      <w:pPr>
        <w:numPr>
          <w:ilvl w:val="0"/>
          <w:numId w:val="1"/>
        </w:numPr>
        <w:rPr>
          <w:rFonts w:ascii="標楷體" w:eastAsia="標楷體" w:hAnsi="標楷體"/>
          <w:sz w:val="28"/>
          <w:szCs w:val="28"/>
        </w:rPr>
      </w:pPr>
      <w:r w:rsidRPr="0018777A">
        <w:rPr>
          <w:rFonts w:ascii="標楷體" w:eastAsia="標楷體" w:hAnsi="標楷體"/>
          <w:sz w:val="28"/>
          <w:szCs w:val="28"/>
          <w:bdr w:val="single" w:sz="4" w:space="0" w:color="auto"/>
        </w:rPr>
        <w:t>興趣代碼</w:t>
      </w:r>
      <w:r w:rsidRPr="0018777A">
        <w:rPr>
          <w:rFonts w:ascii="標楷體" w:eastAsia="標楷體" w:hAnsi="標楷體"/>
          <w:sz w:val="28"/>
          <w:szCs w:val="28"/>
        </w:rPr>
        <w:t>：六型興趣分數高的前三型成為「興趣代碼」，至少 一組，至多六組，少數人的興趣代碼是兩碼或單碼。興趣代碼主要的功能是描繪出個人特質、適配出個人有興趣學類與職業</w:t>
      </w:r>
    </w:p>
    <w:p w:rsidR="00F2029E" w:rsidRPr="0018777A" w:rsidRDefault="00622D68" w:rsidP="001F7211">
      <w:pPr>
        <w:numPr>
          <w:ilvl w:val="0"/>
          <w:numId w:val="1"/>
        </w:numPr>
        <w:rPr>
          <w:rFonts w:ascii="標楷體" w:eastAsia="標楷體" w:hAnsi="標楷體"/>
          <w:sz w:val="28"/>
          <w:szCs w:val="28"/>
        </w:rPr>
      </w:pPr>
      <w:r w:rsidRPr="0018777A">
        <w:rPr>
          <w:rFonts w:ascii="標楷體" w:eastAsia="標楷體" w:hAnsi="標楷體"/>
          <w:sz w:val="28"/>
          <w:szCs w:val="28"/>
          <w:bdr w:val="single" w:sz="4" w:space="0" w:color="auto"/>
        </w:rPr>
        <w:t>區分值</w:t>
      </w:r>
      <w:r w:rsidRPr="0018777A">
        <w:rPr>
          <w:rFonts w:ascii="標楷體" w:eastAsia="標楷體" w:hAnsi="標楷體"/>
          <w:sz w:val="28"/>
          <w:szCs w:val="28"/>
        </w:rPr>
        <w:t>：興趣分數間差值越大、區分值越高，興趣特質愈鮮明。</w:t>
      </w:r>
    </w:p>
    <w:p w:rsidR="00F2029E" w:rsidRPr="0018777A" w:rsidRDefault="00622D68" w:rsidP="001F7211">
      <w:pPr>
        <w:numPr>
          <w:ilvl w:val="0"/>
          <w:numId w:val="1"/>
        </w:numPr>
        <w:rPr>
          <w:rFonts w:ascii="標楷體" w:eastAsia="標楷體" w:hAnsi="標楷體"/>
          <w:sz w:val="28"/>
          <w:szCs w:val="28"/>
        </w:rPr>
      </w:pPr>
      <w:r w:rsidRPr="0018777A">
        <w:rPr>
          <w:rFonts w:ascii="標楷體" w:eastAsia="標楷體" w:hAnsi="標楷體"/>
          <w:sz w:val="28"/>
          <w:szCs w:val="28"/>
          <w:bdr w:val="single" w:sz="4" w:space="0" w:color="auto"/>
        </w:rPr>
        <w:t>抓週三碼</w:t>
      </w:r>
      <w:r w:rsidRPr="0018777A">
        <w:rPr>
          <w:rFonts w:ascii="標楷體" w:eastAsia="標楷體" w:hAnsi="標楷體"/>
          <w:sz w:val="28"/>
          <w:szCs w:val="28"/>
        </w:rPr>
        <w:t>：學生自己在生涯上的期望，等同「我的職業憧憬」</w:t>
      </w:r>
    </w:p>
    <w:p w:rsidR="00F2029E" w:rsidRPr="0018777A" w:rsidRDefault="00622D68" w:rsidP="001F7211">
      <w:pPr>
        <w:numPr>
          <w:ilvl w:val="0"/>
          <w:numId w:val="1"/>
        </w:numPr>
        <w:rPr>
          <w:rFonts w:ascii="標楷體" w:eastAsia="標楷體" w:hAnsi="標楷體"/>
          <w:sz w:val="28"/>
          <w:szCs w:val="28"/>
        </w:rPr>
      </w:pPr>
      <w:r w:rsidRPr="0018777A">
        <w:rPr>
          <w:rFonts w:ascii="標楷體" w:eastAsia="標楷體" w:hAnsi="標楷體"/>
          <w:sz w:val="28"/>
          <w:szCs w:val="28"/>
          <w:bdr w:val="single" w:sz="4" w:space="0" w:color="auto"/>
        </w:rPr>
        <w:t>諧和度</w:t>
      </w:r>
      <w:r w:rsidRPr="0018777A">
        <w:rPr>
          <w:rFonts w:ascii="標楷體" w:eastAsia="標楷體" w:hAnsi="標楷體"/>
          <w:sz w:val="28"/>
          <w:szCs w:val="28"/>
        </w:rPr>
        <w:t>：興趣代碼(潛在特質)與抓週三碼(外在生涯期望)相同 的程度，表示理想與現實是否貼近。諧和度高者有著較為成 熟的生涯認知，興趣特質在成長中不易改變。</w:t>
      </w:r>
    </w:p>
    <w:p w:rsidR="00F2029E" w:rsidRPr="0018777A" w:rsidRDefault="00622D68" w:rsidP="001F7211">
      <w:pPr>
        <w:numPr>
          <w:ilvl w:val="0"/>
          <w:numId w:val="1"/>
        </w:numPr>
        <w:rPr>
          <w:rFonts w:ascii="標楷體" w:eastAsia="標楷體" w:hAnsi="標楷體"/>
          <w:sz w:val="28"/>
          <w:szCs w:val="28"/>
        </w:rPr>
      </w:pPr>
      <w:r w:rsidRPr="0018777A">
        <w:rPr>
          <w:rFonts w:ascii="標楷體" w:eastAsia="標楷體" w:hAnsi="標楷體"/>
          <w:sz w:val="28"/>
          <w:szCs w:val="28"/>
          <w:bdr w:val="single" w:sz="4" w:space="0" w:color="auto"/>
        </w:rPr>
        <w:t>興趣折線圖</w:t>
      </w:r>
      <w:r w:rsidRPr="0018777A">
        <w:rPr>
          <w:rFonts w:ascii="標楷體" w:eastAsia="標楷體" w:hAnsi="標楷體"/>
          <w:sz w:val="28"/>
          <w:szCs w:val="28"/>
        </w:rPr>
        <w:t>：折線圖是興趣區分程度的圖示，越曲折表示興 趣特質越不同。</w:t>
      </w:r>
    </w:p>
    <w:p w:rsidR="0018777A" w:rsidRDefault="001430B2" w:rsidP="0097424B">
      <w:pPr>
        <w:jc w:val="center"/>
      </w:pPr>
      <w:r w:rsidRPr="001F7211">
        <w:object w:dxaOrig="7180"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348pt" o:ole="">
            <v:imagedata r:id="rId9" o:title=""/>
          </v:shape>
          <o:OLEObject Type="Embed" ProgID="PowerPoint.Slide.12" ShapeID="_x0000_i1025" DrawAspect="Content" ObjectID="_1773138643" r:id="rId10"/>
        </w:object>
      </w:r>
    </w:p>
    <w:p w:rsidR="001F7211" w:rsidRPr="0073332F" w:rsidRDefault="0018777A" w:rsidP="0018777A">
      <w:pPr>
        <w:jc w:val="center"/>
        <w:rPr>
          <w:rFonts w:ascii="華康正顏楷體W7" w:eastAsia="華康正顏楷體W7"/>
          <w:b/>
          <w:sz w:val="48"/>
          <w:szCs w:val="48"/>
        </w:rPr>
      </w:pPr>
      <w:r w:rsidRPr="0073332F">
        <w:rPr>
          <w:rFonts w:ascii="華康正顏楷體W7" w:eastAsia="華康正顏楷體W7" w:hint="eastAsia"/>
          <w:b/>
          <w:sz w:val="48"/>
          <w:szCs w:val="48"/>
        </w:rPr>
        <w:lastRenderedPageBreak/>
        <w:t>性向測驗解釋參考</w:t>
      </w:r>
    </w:p>
    <w:p w:rsidR="0018777A" w:rsidRDefault="0073332F" w:rsidP="0073332F">
      <w:pPr>
        <w:jc w:val="center"/>
      </w:pPr>
      <w:r>
        <w:rPr>
          <w:noProof/>
        </w:rPr>
        <w:drawing>
          <wp:inline distT="0" distB="0" distL="0" distR="0" wp14:anchorId="21F06B2B" wp14:editId="530F7E3A">
            <wp:extent cx="5640019" cy="3214707"/>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4161" cy="3234167"/>
                    </a:xfrm>
                    <a:prstGeom prst="rect">
                      <a:avLst/>
                    </a:prstGeom>
                  </pic:spPr>
                </pic:pic>
              </a:graphicData>
            </a:graphic>
          </wp:inline>
        </w:drawing>
      </w:r>
    </w:p>
    <w:p w:rsidR="0018777A" w:rsidRPr="001878AD" w:rsidRDefault="0018777A" w:rsidP="001878AD">
      <w:pPr>
        <w:spacing w:line="500" w:lineRule="exact"/>
        <w:jc w:val="center"/>
        <w:rPr>
          <w:rFonts w:ascii="標楷體" w:eastAsia="標楷體" w:hAnsi="標楷體"/>
          <w:sz w:val="40"/>
          <w:szCs w:val="40"/>
        </w:rPr>
      </w:pPr>
      <w:r w:rsidRPr="001878AD">
        <w:rPr>
          <w:rFonts w:ascii="標楷體" w:eastAsia="標楷體" w:hAnsi="標楷體" w:hint="eastAsia"/>
          <w:sz w:val="40"/>
          <w:szCs w:val="40"/>
        </w:rPr>
        <w:t>性向測驗分數的意義</w:t>
      </w:r>
    </w:p>
    <w:p w:rsidR="00F2029E" w:rsidRPr="001878AD" w:rsidRDefault="001878AD" w:rsidP="001878AD">
      <w:pPr>
        <w:pStyle w:val="a5"/>
        <w:spacing w:line="500" w:lineRule="exact"/>
        <w:ind w:leftChars="0" w:left="720"/>
        <w:rPr>
          <w:rFonts w:ascii="標楷體" w:eastAsia="標楷體" w:hAnsi="標楷體"/>
          <w:sz w:val="28"/>
          <w:szCs w:val="28"/>
          <w:bdr w:val="single" w:sz="4" w:space="0" w:color="auto"/>
        </w:rPr>
      </w:pPr>
      <w:r w:rsidRPr="001878AD">
        <w:rPr>
          <w:rFonts w:ascii="標楷體" w:eastAsia="標楷體" w:hAnsi="標楷體" w:hint="eastAsia"/>
          <w:sz w:val="28"/>
          <w:szCs w:val="28"/>
          <w:bdr w:val="single" w:sz="4" w:space="0" w:color="auto"/>
        </w:rPr>
        <w:t>原始分數</w:t>
      </w:r>
    </w:p>
    <w:p w:rsidR="001878AD" w:rsidRPr="001878AD" w:rsidRDefault="001878AD" w:rsidP="001878AD">
      <w:pPr>
        <w:numPr>
          <w:ilvl w:val="0"/>
          <w:numId w:val="3"/>
        </w:numPr>
        <w:spacing w:line="500" w:lineRule="exact"/>
        <w:rPr>
          <w:rFonts w:ascii="標楷體" w:eastAsia="標楷體" w:hAnsi="標楷體"/>
          <w:sz w:val="28"/>
          <w:szCs w:val="28"/>
        </w:rPr>
      </w:pPr>
      <w:r w:rsidRPr="001878AD">
        <w:rPr>
          <w:rFonts w:ascii="標楷體" w:eastAsia="標楷體" w:hAnsi="標楷體" w:hint="eastAsia"/>
          <w:sz w:val="28"/>
          <w:szCs w:val="28"/>
        </w:rPr>
        <w:t>各分測驗的原始分數為受測者答對該分測驗的題數。</w:t>
      </w:r>
    </w:p>
    <w:p w:rsidR="0018777A" w:rsidRPr="001878AD" w:rsidRDefault="00622D68" w:rsidP="001878AD">
      <w:pPr>
        <w:numPr>
          <w:ilvl w:val="0"/>
          <w:numId w:val="3"/>
        </w:numPr>
        <w:spacing w:line="500" w:lineRule="exact"/>
        <w:rPr>
          <w:rFonts w:ascii="標楷體" w:eastAsia="標楷體" w:hAnsi="標楷體"/>
          <w:sz w:val="28"/>
          <w:szCs w:val="28"/>
        </w:rPr>
      </w:pPr>
      <w:r w:rsidRPr="001878AD">
        <w:rPr>
          <w:rFonts w:ascii="標楷體" w:eastAsia="標楷體" w:hAnsi="標楷體" w:hint="eastAsia"/>
          <w:sz w:val="28"/>
          <w:szCs w:val="28"/>
        </w:rPr>
        <w:t>八個分測驗的題數、內容與難度都不同，故各分測驗之間的原始分數不宜直接做比較。</w:t>
      </w:r>
    </w:p>
    <w:p w:rsidR="00F2029E" w:rsidRPr="001878AD" w:rsidRDefault="0018777A" w:rsidP="001878AD">
      <w:pPr>
        <w:numPr>
          <w:ilvl w:val="0"/>
          <w:numId w:val="3"/>
        </w:numPr>
        <w:spacing w:line="500" w:lineRule="exact"/>
        <w:rPr>
          <w:rFonts w:ascii="標楷體" w:eastAsia="標楷體" w:hAnsi="標楷體"/>
          <w:sz w:val="28"/>
          <w:szCs w:val="28"/>
        </w:rPr>
      </w:pPr>
      <w:r w:rsidRPr="001878AD">
        <w:rPr>
          <w:rFonts w:ascii="標楷體" w:eastAsia="標楷體" w:hAnsi="標楷體" w:hint="eastAsia"/>
          <w:sz w:val="28"/>
          <w:szCs w:val="28"/>
          <w:bdr w:val="single" w:sz="4" w:space="0" w:color="auto"/>
        </w:rPr>
        <w:t>百分等級</w:t>
      </w:r>
      <w:r w:rsidR="00622D68" w:rsidRPr="001878AD">
        <w:rPr>
          <w:rFonts w:ascii="標楷體" w:eastAsia="標楷體" w:hAnsi="標楷體"/>
          <w:sz w:val="28"/>
          <w:szCs w:val="28"/>
          <w:bdr w:val="single" w:sz="4" w:space="0" w:color="auto"/>
        </w:rPr>
        <w:t xml:space="preserve"> </w:t>
      </w:r>
    </w:p>
    <w:p w:rsidR="00F2029E" w:rsidRPr="001878AD" w:rsidRDefault="00622D68" w:rsidP="001878AD">
      <w:pPr>
        <w:numPr>
          <w:ilvl w:val="0"/>
          <w:numId w:val="3"/>
        </w:numPr>
        <w:spacing w:line="500" w:lineRule="exact"/>
        <w:rPr>
          <w:rFonts w:ascii="標楷體" w:eastAsia="標楷體" w:hAnsi="標楷體"/>
          <w:sz w:val="28"/>
          <w:szCs w:val="28"/>
        </w:rPr>
      </w:pPr>
      <w:r w:rsidRPr="001878AD">
        <w:rPr>
          <w:rFonts w:ascii="標楷體" w:eastAsia="標楷體" w:hAnsi="標楷體" w:hint="eastAsia"/>
          <w:sz w:val="28"/>
          <w:szCs w:val="28"/>
        </w:rPr>
        <w:t>由原始分數換算得來，</w:t>
      </w:r>
      <w:r w:rsidRPr="001878AD">
        <w:rPr>
          <w:rFonts w:ascii="標楷體" w:eastAsia="標楷體" w:hAnsi="標楷體" w:hint="eastAsia"/>
          <w:b/>
          <w:bCs/>
          <w:sz w:val="28"/>
          <w:szCs w:val="28"/>
        </w:rPr>
        <w:t>指每一百個人當中，你可以贏過多少人</w:t>
      </w:r>
      <w:r w:rsidRPr="001878AD">
        <w:rPr>
          <w:rFonts w:ascii="標楷體" w:eastAsia="標楷體" w:hAnsi="標楷體" w:hint="eastAsia"/>
          <w:sz w:val="28"/>
          <w:szCs w:val="28"/>
        </w:rPr>
        <w:t>。</w:t>
      </w:r>
      <w:r w:rsidRPr="001878AD">
        <w:rPr>
          <w:rFonts w:ascii="標楷體" w:eastAsia="標楷體" w:hAnsi="標楷體"/>
          <w:sz w:val="28"/>
          <w:szCs w:val="28"/>
        </w:rPr>
        <w:t xml:space="preserve"> </w:t>
      </w:r>
    </w:p>
    <w:p w:rsidR="00F2029E" w:rsidRPr="001878AD" w:rsidRDefault="00622D68" w:rsidP="001878AD">
      <w:pPr>
        <w:numPr>
          <w:ilvl w:val="0"/>
          <w:numId w:val="3"/>
        </w:numPr>
        <w:spacing w:line="500" w:lineRule="exact"/>
        <w:rPr>
          <w:rFonts w:ascii="標楷體" w:eastAsia="標楷體" w:hAnsi="標楷體"/>
          <w:sz w:val="28"/>
          <w:szCs w:val="28"/>
        </w:rPr>
      </w:pPr>
      <w:r w:rsidRPr="001878AD">
        <w:rPr>
          <w:rFonts w:ascii="標楷體" w:eastAsia="標楷體" w:hAnsi="標楷體" w:hint="eastAsia"/>
          <w:sz w:val="28"/>
          <w:szCs w:val="28"/>
        </w:rPr>
        <w:t>將測驗得分與本測驗全國標準化樣本的同年級受試者的成績比較結果所獲得之相對地位。</w:t>
      </w:r>
    </w:p>
    <w:p w:rsidR="0018777A" w:rsidRPr="001878AD" w:rsidRDefault="001878AD" w:rsidP="001878AD">
      <w:pPr>
        <w:spacing w:line="500" w:lineRule="exact"/>
        <w:ind w:left="720"/>
        <w:rPr>
          <w:rFonts w:ascii="標楷體" w:eastAsia="標楷體" w:hAnsi="標楷體"/>
          <w:sz w:val="28"/>
          <w:szCs w:val="28"/>
          <w:bdr w:val="single" w:sz="4" w:space="0" w:color="auto"/>
        </w:rPr>
      </w:pPr>
      <w:r w:rsidRPr="001878AD">
        <w:rPr>
          <w:rFonts w:ascii="標楷體" w:eastAsia="標楷體" w:hAnsi="標楷體" w:hint="eastAsia"/>
          <w:sz w:val="28"/>
          <w:szCs w:val="28"/>
          <w:bdr w:val="single" w:sz="4" w:space="0" w:color="auto"/>
        </w:rPr>
        <w:t>量表分數</w:t>
      </w:r>
    </w:p>
    <w:p w:rsidR="00F2029E" w:rsidRPr="001878AD" w:rsidRDefault="00622D68" w:rsidP="001878AD">
      <w:pPr>
        <w:numPr>
          <w:ilvl w:val="0"/>
          <w:numId w:val="3"/>
        </w:numPr>
        <w:spacing w:line="500" w:lineRule="exact"/>
        <w:rPr>
          <w:rFonts w:ascii="標楷體" w:eastAsia="標楷體" w:hAnsi="標楷體"/>
          <w:sz w:val="28"/>
          <w:szCs w:val="28"/>
        </w:rPr>
      </w:pPr>
      <w:r w:rsidRPr="001878AD">
        <w:rPr>
          <w:rFonts w:ascii="標楷體" w:eastAsia="標楷體" w:hAnsi="標楷體" w:hint="eastAsia"/>
          <w:sz w:val="28"/>
          <w:szCs w:val="28"/>
        </w:rPr>
        <w:t>將原始分數轉換為量表分數，最低</w:t>
      </w:r>
      <w:r w:rsidRPr="001878AD">
        <w:rPr>
          <w:rFonts w:ascii="標楷體" w:eastAsia="標楷體" w:hAnsi="標楷體"/>
          <w:sz w:val="28"/>
          <w:szCs w:val="28"/>
        </w:rPr>
        <w:t>1</w:t>
      </w:r>
      <w:r w:rsidRPr="001878AD">
        <w:rPr>
          <w:rFonts w:ascii="標楷體" w:eastAsia="標楷體" w:hAnsi="標楷體" w:hint="eastAsia"/>
          <w:sz w:val="28"/>
          <w:szCs w:val="28"/>
        </w:rPr>
        <w:t>分，最高</w:t>
      </w:r>
      <w:r w:rsidRPr="001878AD">
        <w:rPr>
          <w:rFonts w:ascii="標楷體" w:eastAsia="標楷體" w:hAnsi="標楷體"/>
          <w:sz w:val="28"/>
          <w:szCs w:val="28"/>
        </w:rPr>
        <w:t>19</w:t>
      </w:r>
      <w:r w:rsidRPr="001878AD">
        <w:rPr>
          <w:rFonts w:ascii="標楷體" w:eastAsia="標楷體" w:hAnsi="標楷體" w:hint="eastAsia"/>
          <w:sz w:val="28"/>
          <w:szCs w:val="28"/>
        </w:rPr>
        <w:t>分，平均數</w:t>
      </w:r>
      <w:r w:rsidRPr="001878AD">
        <w:rPr>
          <w:rFonts w:ascii="標楷體" w:eastAsia="標楷體" w:hAnsi="標楷體"/>
          <w:sz w:val="28"/>
          <w:szCs w:val="28"/>
        </w:rPr>
        <w:t>10</w:t>
      </w:r>
      <w:r w:rsidRPr="001878AD">
        <w:rPr>
          <w:rFonts w:ascii="標楷體" w:eastAsia="標楷體" w:hAnsi="標楷體" w:hint="eastAsia"/>
          <w:sz w:val="28"/>
          <w:szCs w:val="28"/>
        </w:rPr>
        <w:t>分，一個標準差</w:t>
      </w:r>
      <w:r w:rsidRPr="001878AD">
        <w:rPr>
          <w:rFonts w:ascii="標楷體" w:eastAsia="標楷體" w:hAnsi="標楷體"/>
          <w:sz w:val="28"/>
          <w:szCs w:val="28"/>
        </w:rPr>
        <w:t>3</w:t>
      </w:r>
      <w:r w:rsidRPr="001878AD">
        <w:rPr>
          <w:rFonts w:ascii="標楷體" w:eastAsia="標楷體" w:hAnsi="標楷體" w:hint="eastAsia"/>
          <w:sz w:val="28"/>
          <w:szCs w:val="28"/>
        </w:rPr>
        <w:t>分。</w:t>
      </w:r>
      <w:r w:rsidRPr="001878AD">
        <w:rPr>
          <w:rFonts w:ascii="標楷體" w:eastAsia="標楷體" w:hAnsi="標楷體"/>
          <w:sz w:val="28"/>
          <w:szCs w:val="28"/>
        </w:rPr>
        <w:t xml:space="preserve"> </w:t>
      </w:r>
    </w:p>
    <w:p w:rsidR="00F2029E" w:rsidRPr="001878AD" w:rsidRDefault="00622D68" w:rsidP="001878AD">
      <w:pPr>
        <w:numPr>
          <w:ilvl w:val="0"/>
          <w:numId w:val="3"/>
        </w:numPr>
        <w:spacing w:line="500" w:lineRule="exact"/>
        <w:rPr>
          <w:rFonts w:ascii="標楷體" w:eastAsia="標楷體" w:hAnsi="標楷體"/>
          <w:sz w:val="28"/>
          <w:szCs w:val="28"/>
        </w:rPr>
      </w:pPr>
      <w:r w:rsidRPr="001878AD">
        <w:rPr>
          <w:rFonts w:ascii="標楷體" w:eastAsia="標楷體" w:hAnsi="標楷體" w:hint="eastAsia"/>
          <w:sz w:val="28"/>
          <w:szCs w:val="28"/>
        </w:rPr>
        <w:t>將原始分數轉換成各分測驗之量表分數，經轉換後，可使分配常態化，用以表明</w:t>
      </w:r>
      <w:r w:rsidRPr="001878AD">
        <w:rPr>
          <w:rFonts w:ascii="標楷體" w:eastAsia="標楷體" w:hAnsi="標楷體" w:hint="eastAsia"/>
          <w:b/>
          <w:bCs/>
          <w:sz w:val="28"/>
          <w:szCs w:val="28"/>
        </w:rPr>
        <w:t>受試者八項分測驗在其參照團體中的相對地位</w:t>
      </w:r>
      <w:r w:rsidRPr="001878AD">
        <w:rPr>
          <w:rFonts w:ascii="標楷體" w:eastAsia="標楷體" w:hAnsi="標楷體" w:hint="eastAsia"/>
          <w:sz w:val="28"/>
          <w:szCs w:val="28"/>
        </w:rPr>
        <w:t>。</w:t>
      </w:r>
      <w:r w:rsidRPr="001878AD">
        <w:rPr>
          <w:rFonts w:ascii="標楷體" w:eastAsia="標楷體" w:hAnsi="標楷體"/>
          <w:sz w:val="28"/>
          <w:szCs w:val="28"/>
        </w:rPr>
        <w:t xml:space="preserve"> </w:t>
      </w:r>
    </w:p>
    <w:p w:rsidR="00F2029E" w:rsidRPr="001878AD" w:rsidRDefault="00622D68" w:rsidP="001878AD">
      <w:pPr>
        <w:numPr>
          <w:ilvl w:val="0"/>
          <w:numId w:val="3"/>
        </w:numPr>
        <w:spacing w:line="500" w:lineRule="exact"/>
        <w:rPr>
          <w:rFonts w:ascii="標楷體" w:eastAsia="標楷體" w:hAnsi="標楷體"/>
          <w:sz w:val="28"/>
          <w:szCs w:val="28"/>
        </w:rPr>
      </w:pPr>
      <w:r w:rsidRPr="001878AD">
        <w:rPr>
          <w:rFonts w:ascii="標楷體" w:eastAsia="標楷體" w:hAnsi="標楷體" w:hint="eastAsia"/>
          <w:sz w:val="28"/>
          <w:szCs w:val="28"/>
        </w:rPr>
        <w:t>可比較受試者本人</w:t>
      </w:r>
      <w:r w:rsidRPr="001878AD">
        <w:rPr>
          <w:rFonts w:ascii="標楷體" w:eastAsia="標楷體" w:hAnsi="標楷體" w:hint="eastAsia"/>
          <w:b/>
          <w:bCs/>
          <w:sz w:val="28"/>
          <w:szCs w:val="28"/>
        </w:rPr>
        <w:t>內在能力的優劣。</w:t>
      </w:r>
      <w:r w:rsidRPr="001878AD">
        <w:rPr>
          <w:rFonts w:ascii="標楷體" w:eastAsia="標楷體" w:hAnsi="標楷體"/>
          <w:b/>
          <w:bCs/>
          <w:sz w:val="28"/>
          <w:szCs w:val="28"/>
        </w:rPr>
        <w:t xml:space="preserve"> </w:t>
      </w:r>
    </w:p>
    <w:p w:rsidR="00F2029E" w:rsidRPr="001878AD" w:rsidRDefault="00622D68" w:rsidP="001878AD">
      <w:pPr>
        <w:numPr>
          <w:ilvl w:val="0"/>
          <w:numId w:val="3"/>
        </w:numPr>
        <w:spacing w:line="500" w:lineRule="exact"/>
        <w:rPr>
          <w:rFonts w:ascii="標楷體" w:eastAsia="標楷體" w:hAnsi="標楷體"/>
          <w:color w:val="FF0000"/>
          <w:sz w:val="28"/>
          <w:szCs w:val="28"/>
        </w:rPr>
      </w:pPr>
      <w:r w:rsidRPr="001878AD">
        <w:rPr>
          <w:rFonts w:ascii="標楷體" w:eastAsia="標楷體" w:hAnsi="標楷體" w:hint="eastAsia"/>
          <w:color w:val="FF0000"/>
          <w:sz w:val="28"/>
          <w:szCs w:val="28"/>
        </w:rPr>
        <w:t>量表分數</w:t>
      </w:r>
      <w:r w:rsidRPr="001878AD">
        <w:rPr>
          <w:rFonts w:ascii="標楷體" w:eastAsia="標楷體" w:hAnsi="標楷體"/>
          <w:color w:val="FF0000"/>
          <w:sz w:val="28"/>
          <w:szCs w:val="28"/>
        </w:rPr>
        <w:t>1~6</w:t>
      </w:r>
      <w:r w:rsidR="001878AD" w:rsidRPr="001878AD">
        <w:rPr>
          <w:rFonts w:ascii="標楷體" w:eastAsia="標楷體" w:hAnsi="標楷體" w:hint="eastAsia"/>
          <w:color w:val="FF0000"/>
          <w:sz w:val="28"/>
          <w:szCs w:val="28"/>
        </w:rPr>
        <w:t>代表</w:t>
      </w:r>
      <w:r w:rsidRPr="001878AD">
        <w:rPr>
          <w:rFonts w:ascii="標楷體" w:eastAsia="標楷體" w:hAnsi="標楷體" w:hint="eastAsia"/>
          <w:color w:val="FF0000"/>
          <w:sz w:val="28"/>
          <w:szCs w:val="28"/>
        </w:rPr>
        <w:t>測驗分數「低於中等水準」；</w:t>
      </w:r>
      <w:r w:rsidRPr="001878AD">
        <w:rPr>
          <w:rFonts w:ascii="標楷體" w:eastAsia="標楷體" w:hAnsi="標楷體"/>
          <w:color w:val="FF0000"/>
          <w:sz w:val="28"/>
          <w:szCs w:val="28"/>
        </w:rPr>
        <w:t>7~13</w:t>
      </w:r>
      <w:r w:rsidRPr="001878AD">
        <w:rPr>
          <w:rFonts w:ascii="標楷體" w:eastAsia="標楷體" w:hAnsi="標楷體" w:hint="eastAsia"/>
          <w:color w:val="FF0000"/>
          <w:sz w:val="28"/>
          <w:szCs w:val="28"/>
        </w:rPr>
        <w:t>代表「中等水準」；</w:t>
      </w:r>
      <w:r w:rsidRPr="001878AD">
        <w:rPr>
          <w:rFonts w:ascii="標楷體" w:eastAsia="標楷體" w:hAnsi="標楷體"/>
          <w:color w:val="FF0000"/>
          <w:sz w:val="28"/>
          <w:szCs w:val="28"/>
        </w:rPr>
        <w:t>14~19</w:t>
      </w:r>
      <w:r w:rsidRPr="001878AD">
        <w:rPr>
          <w:rFonts w:ascii="標楷體" w:eastAsia="標楷體" w:hAnsi="標楷體" w:hint="eastAsia"/>
          <w:color w:val="FF0000"/>
          <w:sz w:val="28"/>
          <w:szCs w:val="28"/>
        </w:rPr>
        <w:t>代表「高於中等水準」。</w:t>
      </w:r>
    </w:p>
    <w:p w:rsidR="0018777A" w:rsidRDefault="00A604E3">
      <w:r>
        <w:rPr>
          <w:noProof/>
          <w:bdr w:val="single" w:sz="4" w:space="0" w:color="auto"/>
        </w:rPr>
        <mc:AlternateContent>
          <mc:Choice Requires="wps">
            <w:drawing>
              <wp:anchor distT="0" distB="0" distL="114300" distR="114300" simplePos="0" relativeHeight="251658240" behindDoc="1" locked="0" layoutInCell="1" allowOverlap="1">
                <wp:simplePos x="0" y="0"/>
                <wp:positionH relativeFrom="column">
                  <wp:posOffset>5419725</wp:posOffset>
                </wp:positionH>
                <wp:positionV relativeFrom="paragraph">
                  <wp:posOffset>320675</wp:posOffset>
                </wp:positionV>
                <wp:extent cx="3317240" cy="3390900"/>
                <wp:effectExtent l="11430" t="8255" r="5080" b="107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3390900"/>
                        </a:xfrm>
                        <a:prstGeom prst="rect">
                          <a:avLst/>
                        </a:prstGeom>
                        <a:solidFill>
                          <a:srgbClr val="FFFFFF"/>
                        </a:solidFill>
                        <a:ln w="9525">
                          <a:solidFill>
                            <a:schemeClr val="bg1">
                              <a:lumMod val="100000"/>
                              <a:lumOff val="0"/>
                            </a:schemeClr>
                          </a:solidFill>
                          <a:miter lim="800000"/>
                          <a:headEnd/>
                          <a:tailEnd/>
                        </a:ln>
                      </wps:spPr>
                      <wps:txbx>
                        <w:txbxContent>
                          <w:p w:rsidR="001878AD" w:rsidRPr="0073332F" w:rsidRDefault="001878AD" w:rsidP="001878AD">
                            <w:pPr>
                              <w:rPr>
                                <w:rFonts w:ascii="標楷體" w:eastAsia="標楷體" w:hAnsi="標楷體" w:cs="華康楷書體W5"/>
                                <w:szCs w:val="28"/>
                              </w:rPr>
                            </w:pPr>
                            <w:r w:rsidRPr="0073332F">
                              <w:rPr>
                                <w:rFonts w:ascii="標楷體" w:eastAsia="標楷體" w:hAnsi="標楷體" w:cs="華康楷書體W5" w:hint="eastAsia"/>
                                <w:szCs w:val="28"/>
                              </w:rPr>
                              <w:t>性向組合分數的差異</w:t>
                            </w:r>
                          </w:p>
                          <w:p w:rsidR="001878AD" w:rsidRPr="0073332F" w:rsidRDefault="001878AD" w:rsidP="001878AD">
                            <w:pPr>
                              <w:numPr>
                                <w:ilvl w:val="0"/>
                                <w:numId w:val="4"/>
                              </w:numPr>
                              <w:rPr>
                                <w:rFonts w:ascii="標楷體" w:eastAsia="標楷體" w:hAnsi="標楷體" w:cs="華康楷書體W5"/>
                                <w:szCs w:val="28"/>
                              </w:rPr>
                            </w:pPr>
                            <w:r w:rsidRPr="0073332F">
                              <w:rPr>
                                <w:rFonts w:ascii="標楷體" w:eastAsia="標楷體" w:hAnsi="標楷體" w:cs="華康楷書體W5" w:hint="eastAsia"/>
                                <w:szCs w:val="28"/>
                              </w:rPr>
                              <w:t>理工性向</w:t>
                            </w:r>
                            <w:r w:rsidRPr="0073332F">
                              <w:rPr>
                                <w:rFonts w:ascii="標楷體" w:eastAsia="標楷體" w:hAnsi="標楷體" w:cs="華康楷書體W5" w:hint="eastAsia"/>
                                <w:b/>
                                <w:bCs/>
                                <w:szCs w:val="28"/>
                              </w:rPr>
                              <w:t>組合分數</w:t>
                            </w:r>
                            <w:r w:rsidRPr="0073332F">
                              <w:rPr>
                                <w:rFonts w:ascii="標楷體" w:eastAsia="標楷體" w:hAnsi="標楷體" w:cs="華康楷書體W5"/>
                                <w:szCs w:val="28"/>
                              </w:rPr>
                              <w:t>-</w:t>
                            </w:r>
                            <w:r w:rsidRPr="0073332F">
                              <w:rPr>
                                <w:rFonts w:ascii="標楷體" w:eastAsia="標楷體" w:hAnsi="標楷體" w:cs="華康楷書體W5" w:hint="eastAsia"/>
                                <w:szCs w:val="28"/>
                              </w:rPr>
                              <w:t>文科性向</w:t>
                            </w:r>
                            <w:r w:rsidRPr="0073332F">
                              <w:rPr>
                                <w:rFonts w:ascii="標楷體" w:eastAsia="標楷體" w:hAnsi="標楷體" w:cs="華康楷書體W5" w:hint="eastAsia"/>
                                <w:b/>
                                <w:bCs/>
                                <w:szCs w:val="28"/>
                              </w:rPr>
                              <w:t>組合分數</w:t>
                            </w:r>
                            <w:r w:rsidRPr="0073332F">
                              <w:rPr>
                                <w:rFonts w:ascii="標楷體" w:eastAsia="標楷體" w:hAnsi="標楷體" w:cs="華康楷書體W5"/>
                                <w:b/>
                                <w:bCs/>
                                <w:szCs w:val="28"/>
                              </w:rPr>
                              <w:t xml:space="preserve"> </w:t>
                            </w:r>
                          </w:p>
                          <w:p w:rsidR="001878AD" w:rsidRPr="0073332F" w:rsidRDefault="001878AD" w:rsidP="001878AD">
                            <w:pPr>
                              <w:numPr>
                                <w:ilvl w:val="0"/>
                                <w:numId w:val="4"/>
                              </w:numPr>
                              <w:rPr>
                                <w:rFonts w:ascii="標楷體" w:eastAsia="標楷體" w:hAnsi="標楷體" w:cs="華康楷書體W5"/>
                                <w:szCs w:val="28"/>
                              </w:rPr>
                            </w:pPr>
                            <w:r w:rsidRPr="0073332F">
                              <w:rPr>
                                <w:rFonts w:ascii="標楷體" w:eastAsia="標楷體" w:hAnsi="標楷體" w:cs="華康楷書體W5" w:hint="eastAsia"/>
                                <w:szCs w:val="28"/>
                              </w:rPr>
                              <w:t>分數差＞</w:t>
                            </w:r>
                            <w:r w:rsidRPr="0073332F">
                              <w:rPr>
                                <w:rFonts w:ascii="標楷體" w:eastAsia="標楷體" w:hAnsi="標楷體" w:cs="華康楷書體W5"/>
                                <w:szCs w:val="28"/>
                              </w:rPr>
                              <w:t>11</w:t>
                            </w:r>
                            <w:r w:rsidRPr="0073332F">
                              <w:rPr>
                                <w:rFonts w:ascii="標楷體" w:eastAsia="標楷體" w:hAnsi="標楷體" w:cs="華康楷書體W5" w:hint="eastAsia"/>
                                <w:szCs w:val="28"/>
                              </w:rPr>
                              <w:t>：可視為有</w:t>
                            </w:r>
                            <w:r w:rsidRPr="0073332F">
                              <w:rPr>
                                <w:rFonts w:ascii="標楷體" w:eastAsia="標楷體" w:hAnsi="標楷體" w:cs="華康楷書體W5" w:hint="eastAsia"/>
                                <w:b/>
                                <w:bCs/>
                                <w:szCs w:val="28"/>
                              </w:rPr>
                              <w:t>顯著</w:t>
                            </w:r>
                            <w:r w:rsidRPr="0073332F">
                              <w:rPr>
                                <w:rFonts w:ascii="標楷體" w:eastAsia="標楷體" w:hAnsi="標楷體" w:cs="華康楷書體W5" w:hint="eastAsia"/>
                                <w:szCs w:val="28"/>
                              </w:rPr>
                              <w:t>差異</w:t>
                            </w:r>
                            <w:r w:rsidRPr="0073332F">
                              <w:rPr>
                                <w:rFonts w:ascii="標楷體" w:eastAsia="標楷體" w:hAnsi="標楷體" w:cs="華康楷書體W5"/>
                                <w:szCs w:val="28"/>
                              </w:rPr>
                              <w:t xml:space="preserve"> </w:t>
                            </w:r>
                          </w:p>
                          <w:p w:rsidR="001878AD" w:rsidRPr="0073332F" w:rsidRDefault="001878AD" w:rsidP="001878AD">
                            <w:pPr>
                              <w:numPr>
                                <w:ilvl w:val="0"/>
                                <w:numId w:val="4"/>
                              </w:numPr>
                              <w:rPr>
                                <w:rFonts w:ascii="標楷體" w:eastAsia="標楷體" w:hAnsi="標楷體" w:cs="華康楷書體W5"/>
                                <w:szCs w:val="28"/>
                              </w:rPr>
                            </w:pPr>
                            <w:r w:rsidRPr="0073332F">
                              <w:rPr>
                                <w:rFonts w:ascii="標楷體" w:eastAsia="標楷體" w:hAnsi="標楷體" w:cs="華康楷書體W5" w:hint="eastAsia"/>
                                <w:szCs w:val="28"/>
                              </w:rPr>
                              <w:t>分數差＞</w:t>
                            </w:r>
                            <w:r w:rsidR="0073332F">
                              <w:rPr>
                                <w:rFonts w:ascii="標楷體" w:eastAsia="標楷體" w:hAnsi="標楷體" w:cs="華康楷書體W5" w:hint="eastAsia"/>
                                <w:szCs w:val="28"/>
                              </w:rPr>
                              <w:t>0</w:t>
                            </w:r>
                            <w:r w:rsidRPr="0073332F">
                              <w:rPr>
                                <w:rFonts w:ascii="標楷體" w:eastAsia="標楷體" w:hAnsi="標楷體" w:cs="華康楷書體W5"/>
                                <w:szCs w:val="28"/>
                              </w:rPr>
                              <w:t>8</w:t>
                            </w:r>
                            <w:r w:rsidRPr="0073332F">
                              <w:rPr>
                                <w:rFonts w:ascii="標楷體" w:eastAsia="標楷體" w:hAnsi="標楷體" w:cs="華康楷書體W5" w:hint="eastAsia"/>
                                <w:szCs w:val="28"/>
                              </w:rPr>
                              <w:t>：可視為有差異</w:t>
                            </w:r>
                          </w:p>
                          <w:p w:rsidR="001878AD" w:rsidRPr="0073332F" w:rsidRDefault="001878AD">
                            <w:pPr>
                              <w:rPr>
                                <w:rFonts w:hint="eastAsia"/>
                              </w:rPr>
                            </w:pPr>
                            <w:bookmarkStart w:id="0" w:name="_GoBack"/>
                            <w:bookmarkEnd w:id="0"/>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6.75pt;margin-top:25.25pt;width:261.2pt;height:267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" strokecolor="white [3212]">
                <v:textbox>
                  <w:txbxContent>
                    <w:p w:rsidR="001878AD" w:rsidRPr="0073332F" w:rsidRDefault="001878AD" w:rsidP="001878AD">
                      <w:pPr>
                        <w:rPr>
                          <w:rFonts w:ascii="標楷體" w:eastAsia="標楷體" w:hAnsi="標楷體" w:cs="華康楷書體W5"/>
                          <w:szCs w:val="28"/>
                        </w:rPr>
                      </w:pPr>
                      <w:r w:rsidRPr="0073332F">
                        <w:rPr>
                          <w:rFonts w:ascii="標楷體" w:eastAsia="標楷體" w:hAnsi="標楷體" w:cs="華康楷書體W5" w:hint="eastAsia"/>
                          <w:szCs w:val="28"/>
                        </w:rPr>
                        <w:t>性向組合分數的差異</w:t>
                      </w:r>
                    </w:p>
                    <w:p w:rsidR="001878AD" w:rsidRPr="0073332F" w:rsidRDefault="001878AD" w:rsidP="001878AD">
                      <w:pPr>
                        <w:numPr>
                          <w:ilvl w:val="0"/>
                          <w:numId w:val="4"/>
                        </w:numPr>
                        <w:rPr>
                          <w:rFonts w:ascii="標楷體" w:eastAsia="標楷體" w:hAnsi="標楷體" w:cs="華康楷書體W5"/>
                          <w:szCs w:val="28"/>
                        </w:rPr>
                      </w:pPr>
                      <w:r w:rsidRPr="0073332F">
                        <w:rPr>
                          <w:rFonts w:ascii="標楷體" w:eastAsia="標楷體" w:hAnsi="標楷體" w:cs="華康楷書體W5" w:hint="eastAsia"/>
                          <w:szCs w:val="28"/>
                        </w:rPr>
                        <w:t>理工性向</w:t>
                      </w:r>
                      <w:r w:rsidRPr="0073332F">
                        <w:rPr>
                          <w:rFonts w:ascii="標楷體" w:eastAsia="標楷體" w:hAnsi="標楷體" w:cs="華康楷書體W5" w:hint="eastAsia"/>
                          <w:b/>
                          <w:bCs/>
                          <w:szCs w:val="28"/>
                        </w:rPr>
                        <w:t>組合分數</w:t>
                      </w:r>
                      <w:r w:rsidRPr="0073332F">
                        <w:rPr>
                          <w:rFonts w:ascii="標楷體" w:eastAsia="標楷體" w:hAnsi="標楷體" w:cs="華康楷書體W5"/>
                          <w:szCs w:val="28"/>
                        </w:rPr>
                        <w:t>-</w:t>
                      </w:r>
                      <w:r w:rsidRPr="0073332F">
                        <w:rPr>
                          <w:rFonts w:ascii="標楷體" w:eastAsia="標楷體" w:hAnsi="標楷體" w:cs="華康楷書體W5" w:hint="eastAsia"/>
                          <w:szCs w:val="28"/>
                        </w:rPr>
                        <w:t>文科性向</w:t>
                      </w:r>
                      <w:r w:rsidRPr="0073332F">
                        <w:rPr>
                          <w:rFonts w:ascii="標楷體" w:eastAsia="標楷體" w:hAnsi="標楷體" w:cs="華康楷書體W5" w:hint="eastAsia"/>
                          <w:b/>
                          <w:bCs/>
                          <w:szCs w:val="28"/>
                        </w:rPr>
                        <w:t>組合分數</w:t>
                      </w:r>
                      <w:r w:rsidRPr="0073332F">
                        <w:rPr>
                          <w:rFonts w:ascii="標楷體" w:eastAsia="標楷體" w:hAnsi="標楷體" w:cs="華康楷書體W5"/>
                          <w:b/>
                          <w:bCs/>
                          <w:szCs w:val="28"/>
                        </w:rPr>
                        <w:t xml:space="preserve"> </w:t>
                      </w:r>
                    </w:p>
                    <w:p w:rsidR="001878AD" w:rsidRPr="0073332F" w:rsidRDefault="001878AD" w:rsidP="001878AD">
                      <w:pPr>
                        <w:numPr>
                          <w:ilvl w:val="0"/>
                          <w:numId w:val="4"/>
                        </w:numPr>
                        <w:rPr>
                          <w:rFonts w:ascii="標楷體" w:eastAsia="標楷體" w:hAnsi="標楷體" w:cs="華康楷書體W5"/>
                          <w:szCs w:val="28"/>
                        </w:rPr>
                      </w:pPr>
                      <w:r w:rsidRPr="0073332F">
                        <w:rPr>
                          <w:rFonts w:ascii="標楷體" w:eastAsia="標楷體" w:hAnsi="標楷體" w:cs="華康楷書體W5" w:hint="eastAsia"/>
                          <w:szCs w:val="28"/>
                        </w:rPr>
                        <w:t>分數差＞</w:t>
                      </w:r>
                      <w:r w:rsidRPr="0073332F">
                        <w:rPr>
                          <w:rFonts w:ascii="標楷體" w:eastAsia="標楷體" w:hAnsi="標楷體" w:cs="華康楷書體W5"/>
                          <w:szCs w:val="28"/>
                        </w:rPr>
                        <w:t>11</w:t>
                      </w:r>
                      <w:r w:rsidRPr="0073332F">
                        <w:rPr>
                          <w:rFonts w:ascii="標楷體" w:eastAsia="標楷體" w:hAnsi="標楷體" w:cs="華康楷書體W5" w:hint="eastAsia"/>
                          <w:szCs w:val="28"/>
                        </w:rPr>
                        <w:t>：可視為有</w:t>
                      </w:r>
                      <w:r w:rsidRPr="0073332F">
                        <w:rPr>
                          <w:rFonts w:ascii="標楷體" w:eastAsia="標楷體" w:hAnsi="標楷體" w:cs="華康楷書體W5" w:hint="eastAsia"/>
                          <w:b/>
                          <w:bCs/>
                          <w:szCs w:val="28"/>
                        </w:rPr>
                        <w:t>顯著</w:t>
                      </w:r>
                      <w:r w:rsidRPr="0073332F">
                        <w:rPr>
                          <w:rFonts w:ascii="標楷體" w:eastAsia="標楷體" w:hAnsi="標楷體" w:cs="華康楷書體W5" w:hint="eastAsia"/>
                          <w:szCs w:val="28"/>
                        </w:rPr>
                        <w:t>差異</w:t>
                      </w:r>
                      <w:r w:rsidRPr="0073332F">
                        <w:rPr>
                          <w:rFonts w:ascii="標楷體" w:eastAsia="標楷體" w:hAnsi="標楷體" w:cs="華康楷書體W5"/>
                          <w:szCs w:val="28"/>
                        </w:rPr>
                        <w:t xml:space="preserve"> </w:t>
                      </w:r>
                    </w:p>
                    <w:p w:rsidR="001878AD" w:rsidRPr="0073332F" w:rsidRDefault="001878AD" w:rsidP="001878AD">
                      <w:pPr>
                        <w:numPr>
                          <w:ilvl w:val="0"/>
                          <w:numId w:val="4"/>
                        </w:numPr>
                        <w:rPr>
                          <w:rFonts w:ascii="標楷體" w:eastAsia="標楷體" w:hAnsi="標楷體" w:cs="華康楷書體W5"/>
                          <w:szCs w:val="28"/>
                        </w:rPr>
                      </w:pPr>
                      <w:r w:rsidRPr="0073332F">
                        <w:rPr>
                          <w:rFonts w:ascii="標楷體" w:eastAsia="標楷體" w:hAnsi="標楷體" w:cs="華康楷書體W5" w:hint="eastAsia"/>
                          <w:szCs w:val="28"/>
                        </w:rPr>
                        <w:t>分數差＞</w:t>
                      </w:r>
                      <w:r w:rsidR="0073332F">
                        <w:rPr>
                          <w:rFonts w:ascii="標楷體" w:eastAsia="標楷體" w:hAnsi="標楷體" w:cs="華康楷書體W5" w:hint="eastAsia"/>
                          <w:szCs w:val="28"/>
                        </w:rPr>
                        <w:t>0</w:t>
                      </w:r>
                      <w:r w:rsidRPr="0073332F">
                        <w:rPr>
                          <w:rFonts w:ascii="標楷體" w:eastAsia="標楷體" w:hAnsi="標楷體" w:cs="華康楷書體W5"/>
                          <w:szCs w:val="28"/>
                        </w:rPr>
                        <w:t>8</w:t>
                      </w:r>
                      <w:r w:rsidRPr="0073332F">
                        <w:rPr>
                          <w:rFonts w:ascii="標楷體" w:eastAsia="標楷體" w:hAnsi="標楷體" w:cs="華康楷書體W5" w:hint="eastAsia"/>
                          <w:szCs w:val="28"/>
                        </w:rPr>
                        <w:t>：可視為有差異</w:t>
                      </w:r>
                    </w:p>
                    <w:p w:rsidR="001878AD" w:rsidRPr="0073332F" w:rsidRDefault="001878AD">
                      <w:pPr>
                        <w:rPr>
                          <w:rFonts w:hint="eastAsia"/>
                        </w:rPr>
                      </w:pPr>
                      <w:bookmarkStart w:id="1" w:name="_GoBack"/>
                      <w:bookmarkEnd w:id="1"/>
                    </w:p>
                  </w:txbxContent>
                </v:textbox>
              </v:shape>
            </w:pict>
          </mc:Fallback>
        </mc:AlternateContent>
      </w:r>
      <w:r w:rsidR="001878AD">
        <w:rPr>
          <w:noProof/>
        </w:rPr>
        <w:drawing>
          <wp:anchor distT="0" distB="0" distL="114300" distR="114300" simplePos="0" relativeHeight="251657216" behindDoc="1" locked="0" layoutInCell="1" allowOverlap="1">
            <wp:simplePos x="0" y="0"/>
            <wp:positionH relativeFrom="column">
              <wp:posOffset>-276224</wp:posOffset>
            </wp:positionH>
            <wp:positionV relativeFrom="paragraph">
              <wp:posOffset>44450</wp:posOffset>
            </wp:positionV>
            <wp:extent cx="6096000" cy="3952875"/>
            <wp:effectExtent l="0" t="0" r="0" b="28575"/>
            <wp:wrapNone/>
            <wp:docPr id="9" name="資料庫圖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sectPr w:rsidR="0018777A" w:rsidSect="001430B2">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FCC" w:rsidRDefault="001E7FCC" w:rsidP="00552849">
      <w:r>
        <w:separator/>
      </w:r>
    </w:p>
  </w:endnote>
  <w:endnote w:type="continuationSeparator" w:id="0">
    <w:p w:rsidR="001E7FCC" w:rsidRDefault="001E7FCC" w:rsidP="0055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正顏楷體W7">
    <w:altName w:val="Microsoft JhengHei UI Light"/>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楷書體W5">
    <w:altName w:val="Arial Unicode MS"/>
    <w:charset w:val="88"/>
    <w:family w:val="script"/>
    <w:pitch w:val="fixed"/>
    <w:sig w:usb0="00000000" w:usb1="29DFFFFF" w:usb2="00000037" w:usb3="00000000" w:csb0="003F00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FCC" w:rsidRDefault="001E7FCC" w:rsidP="00552849">
      <w:r>
        <w:separator/>
      </w:r>
    </w:p>
  </w:footnote>
  <w:footnote w:type="continuationSeparator" w:id="0">
    <w:p w:rsidR="001E7FCC" w:rsidRDefault="001E7FCC" w:rsidP="005528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4F27"/>
    <w:multiLevelType w:val="hybridMultilevel"/>
    <w:tmpl w:val="AC06D2BC"/>
    <w:lvl w:ilvl="0" w:tplc="1F1A85B6">
      <w:start w:val="1"/>
      <w:numFmt w:val="bullet"/>
      <w:lvlText w:val="•"/>
      <w:lvlJc w:val="left"/>
      <w:pPr>
        <w:tabs>
          <w:tab w:val="num" w:pos="720"/>
        </w:tabs>
        <w:ind w:left="720" w:hanging="360"/>
      </w:pPr>
      <w:rPr>
        <w:rFonts w:ascii="Arial" w:hAnsi="Arial" w:hint="default"/>
      </w:rPr>
    </w:lvl>
    <w:lvl w:ilvl="1" w:tplc="26DE6046" w:tentative="1">
      <w:start w:val="1"/>
      <w:numFmt w:val="bullet"/>
      <w:lvlText w:val="•"/>
      <w:lvlJc w:val="left"/>
      <w:pPr>
        <w:tabs>
          <w:tab w:val="num" w:pos="1440"/>
        </w:tabs>
        <w:ind w:left="1440" w:hanging="360"/>
      </w:pPr>
      <w:rPr>
        <w:rFonts w:ascii="Arial" w:hAnsi="Arial" w:hint="default"/>
      </w:rPr>
    </w:lvl>
    <w:lvl w:ilvl="2" w:tplc="BCC0C1B8" w:tentative="1">
      <w:start w:val="1"/>
      <w:numFmt w:val="bullet"/>
      <w:lvlText w:val="•"/>
      <w:lvlJc w:val="left"/>
      <w:pPr>
        <w:tabs>
          <w:tab w:val="num" w:pos="2160"/>
        </w:tabs>
        <w:ind w:left="2160" w:hanging="360"/>
      </w:pPr>
      <w:rPr>
        <w:rFonts w:ascii="Arial" w:hAnsi="Arial" w:hint="default"/>
      </w:rPr>
    </w:lvl>
    <w:lvl w:ilvl="3" w:tplc="5A8E6E1C" w:tentative="1">
      <w:start w:val="1"/>
      <w:numFmt w:val="bullet"/>
      <w:lvlText w:val="•"/>
      <w:lvlJc w:val="left"/>
      <w:pPr>
        <w:tabs>
          <w:tab w:val="num" w:pos="2880"/>
        </w:tabs>
        <w:ind w:left="2880" w:hanging="360"/>
      </w:pPr>
      <w:rPr>
        <w:rFonts w:ascii="Arial" w:hAnsi="Arial" w:hint="default"/>
      </w:rPr>
    </w:lvl>
    <w:lvl w:ilvl="4" w:tplc="9800B9CA" w:tentative="1">
      <w:start w:val="1"/>
      <w:numFmt w:val="bullet"/>
      <w:lvlText w:val="•"/>
      <w:lvlJc w:val="left"/>
      <w:pPr>
        <w:tabs>
          <w:tab w:val="num" w:pos="3600"/>
        </w:tabs>
        <w:ind w:left="3600" w:hanging="360"/>
      </w:pPr>
      <w:rPr>
        <w:rFonts w:ascii="Arial" w:hAnsi="Arial" w:hint="default"/>
      </w:rPr>
    </w:lvl>
    <w:lvl w:ilvl="5" w:tplc="FF8E9504" w:tentative="1">
      <w:start w:val="1"/>
      <w:numFmt w:val="bullet"/>
      <w:lvlText w:val="•"/>
      <w:lvlJc w:val="left"/>
      <w:pPr>
        <w:tabs>
          <w:tab w:val="num" w:pos="4320"/>
        </w:tabs>
        <w:ind w:left="4320" w:hanging="360"/>
      </w:pPr>
      <w:rPr>
        <w:rFonts w:ascii="Arial" w:hAnsi="Arial" w:hint="default"/>
      </w:rPr>
    </w:lvl>
    <w:lvl w:ilvl="6" w:tplc="5F967A28" w:tentative="1">
      <w:start w:val="1"/>
      <w:numFmt w:val="bullet"/>
      <w:lvlText w:val="•"/>
      <w:lvlJc w:val="left"/>
      <w:pPr>
        <w:tabs>
          <w:tab w:val="num" w:pos="5040"/>
        </w:tabs>
        <w:ind w:left="5040" w:hanging="360"/>
      </w:pPr>
      <w:rPr>
        <w:rFonts w:ascii="Arial" w:hAnsi="Arial" w:hint="default"/>
      </w:rPr>
    </w:lvl>
    <w:lvl w:ilvl="7" w:tplc="E1283F40" w:tentative="1">
      <w:start w:val="1"/>
      <w:numFmt w:val="bullet"/>
      <w:lvlText w:val="•"/>
      <w:lvlJc w:val="left"/>
      <w:pPr>
        <w:tabs>
          <w:tab w:val="num" w:pos="5760"/>
        </w:tabs>
        <w:ind w:left="5760" w:hanging="360"/>
      </w:pPr>
      <w:rPr>
        <w:rFonts w:ascii="Arial" w:hAnsi="Arial" w:hint="default"/>
      </w:rPr>
    </w:lvl>
    <w:lvl w:ilvl="8" w:tplc="D76601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8523E4"/>
    <w:multiLevelType w:val="hybridMultilevel"/>
    <w:tmpl w:val="5A8C2620"/>
    <w:lvl w:ilvl="0" w:tplc="F5C41C96">
      <w:start w:val="1"/>
      <w:numFmt w:val="bullet"/>
      <w:lvlText w:val="•"/>
      <w:lvlJc w:val="left"/>
      <w:pPr>
        <w:tabs>
          <w:tab w:val="num" w:pos="720"/>
        </w:tabs>
        <w:ind w:left="720" w:hanging="360"/>
      </w:pPr>
      <w:rPr>
        <w:rFonts w:ascii="新細明體" w:hAnsi="新細明體" w:hint="default"/>
      </w:rPr>
    </w:lvl>
    <w:lvl w:ilvl="1" w:tplc="ED8A4618" w:tentative="1">
      <w:start w:val="1"/>
      <w:numFmt w:val="bullet"/>
      <w:lvlText w:val="•"/>
      <w:lvlJc w:val="left"/>
      <w:pPr>
        <w:tabs>
          <w:tab w:val="num" w:pos="1440"/>
        </w:tabs>
        <w:ind w:left="1440" w:hanging="360"/>
      </w:pPr>
      <w:rPr>
        <w:rFonts w:ascii="新細明體" w:hAnsi="新細明體" w:hint="default"/>
      </w:rPr>
    </w:lvl>
    <w:lvl w:ilvl="2" w:tplc="531017BE" w:tentative="1">
      <w:start w:val="1"/>
      <w:numFmt w:val="bullet"/>
      <w:lvlText w:val="•"/>
      <w:lvlJc w:val="left"/>
      <w:pPr>
        <w:tabs>
          <w:tab w:val="num" w:pos="2160"/>
        </w:tabs>
        <w:ind w:left="2160" w:hanging="360"/>
      </w:pPr>
      <w:rPr>
        <w:rFonts w:ascii="新細明體" w:hAnsi="新細明體" w:hint="default"/>
      </w:rPr>
    </w:lvl>
    <w:lvl w:ilvl="3" w:tplc="20D4B77E" w:tentative="1">
      <w:start w:val="1"/>
      <w:numFmt w:val="bullet"/>
      <w:lvlText w:val="•"/>
      <w:lvlJc w:val="left"/>
      <w:pPr>
        <w:tabs>
          <w:tab w:val="num" w:pos="2880"/>
        </w:tabs>
        <w:ind w:left="2880" w:hanging="360"/>
      </w:pPr>
      <w:rPr>
        <w:rFonts w:ascii="新細明體" w:hAnsi="新細明體" w:hint="default"/>
      </w:rPr>
    </w:lvl>
    <w:lvl w:ilvl="4" w:tplc="0494E0B0" w:tentative="1">
      <w:start w:val="1"/>
      <w:numFmt w:val="bullet"/>
      <w:lvlText w:val="•"/>
      <w:lvlJc w:val="left"/>
      <w:pPr>
        <w:tabs>
          <w:tab w:val="num" w:pos="3600"/>
        </w:tabs>
        <w:ind w:left="3600" w:hanging="360"/>
      </w:pPr>
      <w:rPr>
        <w:rFonts w:ascii="新細明體" w:hAnsi="新細明體" w:hint="default"/>
      </w:rPr>
    </w:lvl>
    <w:lvl w:ilvl="5" w:tplc="58201714" w:tentative="1">
      <w:start w:val="1"/>
      <w:numFmt w:val="bullet"/>
      <w:lvlText w:val="•"/>
      <w:lvlJc w:val="left"/>
      <w:pPr>
        <w:tabs>
          <w:tab w:val="num" w:pos="4320"/>
        </w:tabs>
        <w:ind w:left="4320" w:hanging="360"/>
      </w:pPr>
      <w:rPr>
        <w:rFonts w:ascii="新細明體" w:hAnsi="新細明體" w:hint="default"/>
      </w:rPr>
    </w:lvl>
    <w:lvl w:ilvl="6" w:tplc="D708F3EA" w:tentative="1">
      <w:start w:val="1"/>
      <w:numFmt w:val="bullet"/>
      <w:lvlText w:val="•"/>
      <w:lvlJc w:val="left"/>
      <w:pPr>
        <w:tabs>
          <w:tab w:val="num" w:pos="5040"/>
        </w:tabs>
        <w:ind w:left="5040" w:hanging="360"/>
      </w:pPr>
      <w:rPr>
        <w:rFonts w:ascii="新細明體" w:hAnsi="新細明體" w:hint="default"/>
      </w:rPr>
    </w:lvl>
    <w:lvl w:ilvl="7" w:tplc="E1F04F96" w:tentative="1">
      <w:start w:val="1"/>
      <w:numFmt w:val="bullet"/>
      <w:lvlText w:val="•"/>
      <w:lvlJc w:val="left"/>
      <w:pPr>
        <w:tabs>
          <w:tab w:val="num" w:pos="5760"/>
        </w:tabs>
        <w:ind w:left="5760" w:hanging="360"/>
      </w:pPr>
      <w:rPr>
        <w:rFonts w:ascii="新細明體" w:hAnsi="新細明體" w:hint="default"/>
      </w:rPr>
    </w:lvl>
    <w:lvl w:ilvl="8" w:tplc="95D0CDB2" w:tentative="1">
      <w:start w:val="1"/>
      <w:numFmt w:val="bullet"/>
      <w:lvlText w:val="•"/>
      <w:lvlJc w:val="left"/>
      <w:pPr>
        <w:tabs>
          <w:tab w:val="num" w:pos="6480"/>
        </w:tabs>
        <w:ind w:left="6480" w:hanging="360"/>
      </w:pPr>
      <w:rPr>
        <w:rFonts w:ascii="新細明體" w:hAnsi="新細明體" w:hint="default"/>
      </w:rPr>
    </w:lvl>
  </w:abstractNum>
  <w:abstractNum w:abstractNumId="2" w15:restartNumberingAfterBreak="0">
    <w:nsid w:val="3E6B4CC1"/>
    <w:multiLevelType w:val="hybridMultilevel"/>
    <w:tmpl w:val="A69AE484"/>
    <w:lvl w:ilvl="0" w:tplc="37E224AE">
      <w:start w:val="1"/>
      <w:numFmt w:val="bullet"/>
      <w:lvlText w:val=""/>
      <w:lvlJc w:val="left"/>
      <w:pPr>
        <w:tabs>
          <w:tab w:val="num" w:pos="720"/>
        </w:tabs>
        <w:ind w:left="720" w:hanging="360"/>
      </w:pPr>
      <w:rPr>
        <w:rFonts w:ascii="Wingdings" w:hAnsi="Wingdings" w:hint="default"/>
      </w:rPr>
    </w:lvl>
    <w:lvl w:ilvl="1" w:tplc="B42C9D50" w:tentative="1">
      <w:start w:val="1"/>
      <w:numFmt w:val="bullet"/>
      <w:lvlText w:val=""/>
      <w:lvlJc w:val="left"/>
      <w:pPr>
        <w:tabs>
          <w:tab w:val="num" w:pos="1440"/>
        </w:tabs>
        <w:ind w:left="1440" w:hanging="360"/>
      </w:pPr>
      <w:rPr>
        <w:rFonts w:ascii="Wingdings" w:hAnsi="Wingdings" w:hint="default"/>
      </w:rPr>
    </w:lvl>
    <w:lvl w:ilvl="2" w:tplc="729C6884" w:tentative="1">
      <w:start w:val="1"/>
      <w:numFmt w:val="bullet"/>
      <w:lvlText w:val=""/>
      <w:lvlJc w:val="left"/>
      <w:pPr>
        <w:tabs>
          <w:tab w:val="num" w:pos="2160"/>
        </w:tabs>
        <w:ind w:left="2160" w:hanging="360"/>
      </w:pPr>
      <w:rPr>
        <w:rFonts w:ascii="Wingdings" w:hAnsi="Wingdings" w:hint="default"/>
      </w:rPr>
    </w:lvl>
    <w:lvl w:ilvl="3" w:tplc="FB302A46" w:tentative="1">
      <w:start w:val="1"/>
      <w:numFmt w:val="bullet"/>
      <w:lvlText w:val=""/>
      <w:lvlJc w:val="left"/>
      <w:pPr>
        <w:tabs>
          <w:tab w:val="num" w:pos="2880"/>
        </w:tabs>
        <w:ind w:left="2880" w:hanging="360"/>
      </w:pPr>
      <w:rPr>
        <w:rFonts w:ascii="Wingdings" w:hAnsi="Wingdings" w:hint="default"/>
      </w:rPr>
    </w:lvl>
    <w:lvl w:ilvl="4" w:tplc="15C6D4D6" w:tentative="1">
      <w:start w:val="1"/>
      <w:numFmt w:val="bullet"/>
      <w:lvlText w:val=""/>
      <w:lvlJc w:val="left"/>
      <w:pPr>
        <w:tabs>
          <w:tab w:val="num" w:pos="3600"/>
        </w:tabs>
        <w:ind w:left="3600" w:hanging="360"/>
      </w:pPr>
      <w:rPr>
        <w:rFonts w:ascii="Wingdings" w:hAnsi="Wingdings" w:hint="default"/>
      </w:rPr>
    </w:lvl>
    <w:lvl w:ilvl="5" w:tplc="8C46E718" w:tentative="1">
      <w:start w:val="1"/>
      <w:numFmt w:val="bullet"/>
      <w:lvlText w:val=""/>
      <w:lvlJc w:val="left"/>
      <w:pPr>
        <w:tabs>
          <w:tab w:val="num" w:pos="4320"/>
        </w:tabs>
        <w:ind w:left="4320" w:hanging="360"/>
      </w:pPr>
      <w:rPr>
        <w:rFonts w:ascii="Wingdings" w:hAnsi="Wingdings" w:hint="default"/>
      </w:rPr>
    </w:lvl>
    <w:lvl w:ilvl="6" w:tplc="2220A386" w:tentative="1">
      <w:start w:val="1"/>
      <w:numFmt w:val="bullet"/>
      <w:lvlText w:val=""/>
      <w:lvlJc w:val="left"/>
      <w:pPr>
        <w:tabs>
          <w:tab w:val="num" w:pos="5040"/>
        </w:tabs>
        <w:ind w:left="5040" w:hanging="360"/>
      </w:pPr>
      <w:rPr>
        <w:rFonts w:ascii="Wingdings" w:hAnsi="Wingdings" w:hint="default"/>
      </w:rPr>
    </w:lvl>
    <w:lvl w:ilvl="7" w:tplc="CD4EC0A0" w:tentative="1">
      <w:start w:val="1"/>
      <w:numFmt w:val="bullet"/>
      <w:lvlText w:val=""/>
      <w:lvlJc w:val="left"/>
      <w:pPr>
        <w:tabs>
          <w:tab w:val="num" w:pos="5760"/>
        </w:tabs>
        <w:ind w:left="5760" w:hanging="360"/>
      </w:pPr>
      <w:rPr>
        <w:rFonts w:ascii="Wingdings" w:hAnsi="Wingdings" w:hint="default"/>
      </w:rPr>
    </w:lvl>
    <w:lvl w:ilvl="8" w:tplc="44FCC6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715BE4"/>
    <w:multiLevelType w:val="hybridMultilevel"/>
    <w:tmpl w:val="ED7A0F72"/>
    <w:lvl w:ilvl="0" w:tplc="F6EE9EA8">
      <w:start w:val="1"/>
      <w:numFmt w:val="bullet"/>
      <w:lvlText w:val=""/>
      <w:lvlJc w:val="left"/>
      <w:pPr>
        <w:tabs>
          <w:tab w:val="num" w:pos="720"/>
        </w:tabs>
        <w:ind w:left="720" w:hanging="360"/>
      </w:pPr>
      <w:rPr>
        <w:rFonts w:ascii="Wingdings" w:hAnsi="Wingdings" w:hint="default"/>
      </w:rPr>
    </w:lvl>
    <w:lvl w:ilvl="1" w:tplc="3F32B15C" w:tentative="1">
      <w:start w:val="1"/>
      <w:numFmt w:val="bullet"/>
      <w:lvlText w:val=""/>
      <w:lvlJc w:val="left"/>
      <w:pPr>
        <w:tabs>
          <w:tab w:val="num" w:pos="1440"/>
        </w:tabs>
        <w:ind w:left="1440" w:hanging="360"/>
      </w:pPr>
      <w:rPr>
        <w:rFonts w:ascii="Wingdings" w:hAnsi="Wingdings" w:hint="default"/>
      </w:rPr>
    </w:lvl>
    <w:lvl w:ilvl="2" w:tplc="88B63580" w:tentative="1">
      <w:start w:val="1"/>
      <w:numFmt w:val="bullet"/>
      <w:lvlText w:val=""/>
      <w:lvlJc w:val="left"/>
      <w:pPr>
        <w:tabs>
          <w:tab w:val="num" w:pos="2160"/>
        </w:tabs>
        <w:ind w:left="2160" w:hanging="360"/>
      </w:pPr>
      <w:rPr>
        <w:rFonts w:ascii="Wingdings" w:hAnsi="Wingdings" w:hint="default"/>
      </w:rPr>
    </w:lvl>
    <w:lvl w:ilvl="3" w:tplc="C96231DE" w:tentative="1">
      <w:start w:val="1"/>
      <w:numFmt w:val="bullet"/>
      <w:lvlText w:val=""/>
      <w:lvlJc w:val="left"/>
      <w:pPr>
        <w:tabs>
          <w:tab w:val="num" w:pos="2880"/>
        </w:tabs>
        <w:ind w:left="2880" w:hanging="360"/>
      </w:pPr>
      <w:rPr>
        <w:rFonts w:ascii="Wingdings" w:hAnsi="Wingdings" w:hint="default"/>
      </w:rPr>
    </w:lvl>
    <w:lvl w:ilvl="4" w:tplc="6A885BCA" w:tentative="1">
      <w:start w:val="1"/>
      <w:numFmt w:val="bullet"/>
      <w:lvlText w:val=""/>
      <w:lvlJc w:val="left"/>
      <w:pPr>
        <w:tabs>
          <w:tab w:val="num" w:pos="3600"/>
        </w:tabs>
        <w:ind w:left="3600" w:hanging="360"/>
      </w:pPr>
      <w:rPr>
        <w:rFonts w:ascii="Wingdings" w:hAnsi="Wingdings" w:hint="default"/>
      </w:rPr>
    </w:lvl>
    <w:lvl w:ilvl="5" w:tplc="E9A8550C" w:tentative="1">
      <w:start w:val="1"/>
      <w:numFmt w:val="bullet"/>
      <w:lvlText w:val=""/>
      <w:lvlJc w:val="left"/>
      <w:pPr>
        <w:tabs>
          <w:tab w:val="num" w:pos="4320"/>
        </w:tabs>
        <w:ind w:left="4320" w:hanging="360"/>
      </w:pPr>
      <w:rPr>
        <w:rFonts w:ascii="Wingdings" w:hAnsi="Wingdings" w:hint="default"/>
      </w:rPr>
    </w:lvl>
    <w:lvl w:ilvl="6" w:tplc="216C829C" w:tentative="1">
      <w:start w:val="1"/>
      <w:numFmt w:val="bullet"/>
      <w:lvlText w:val=""/>
      <w:lvlJc w:val="left"/>
      <w:pPr>
        <w:tabs>
          <w:tab w:val="num" w:pos="5040"/>
        </w:tabs>
        <w:ind w:left="5040" w:hanging="360"/>
      </w:pPr>
      <w:rPr>
        <w:rFonts w:ascii="Wingdings" w:hAnsi="Wingdings" w:hint="default"/>
      </w:rPr>
    </w:lvl>
    <w:lvl w:ilvl="7" w:tplc="F880036E" w:tentative="1">
      <w:start w:val="1"/>
      <w:numFmt w:val="bullet"/>
      <w:lvlText w:val=""/>
      <w:lvlJc w:val="left"/>
      <w:pPr>
        <w:tabs>
          <w:tab w:val="num" w:pos="5760"/>
        </w:tabs>
        <w:ind w:left="5760" w:hanging="360"/>
      </w:pPr>
      <w:rPr>
        <w:rFonts w:ascii="Wingdings" w:hAnsi="Wingdings" w:hint="default"/>
      </w:rPr>
    </w:lvl>
    <w:lvl w:ilvl="8" w:tplc="D414871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11"/>
    <w:rsid w:val="00085ADB"/>
    <w:rsid w:val="001430B2"/>
    <w:rsid w:val="0018777A"/>
    <w:rsid w:val="001878AD"/>
    <w:rsid w:val="001E7FCC"/>
    <w:rsid w:val="001F7211"/>
    <w:rsid w:val="003F2350"/>
    <w:rsid w:val="00552849"/>
    <w:rsid w:val="005E0925"/>
    <w:rsid w:val="00622D68"/>
    <w:rsid w:val="0073332F"/>
    <w:rsid w:val="0097424B"/>
    <w:rsid w:val="00A604E3"/>
    <w:rsid w:val="00F202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D8F2A"/>
  <w15:docId w15:val="{71EE9DAF-C658-41B9-921B-2166C0DA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35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721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F7211"/>
    <w:rPr>
      <w:rFonts w:asciiTheme="majorHAnsi" w:eastAsiaTheme="majorEastAsia" w:hAnsiTheme="majorHAnsi" w:cstheme="majorBidi"/>
      <w:sz w:val="18"/>
      <w:szCs w:val="18"/>
    </w:rPr>
  </w:style>
  <w:style w:type="paragraph" w:styleId="a5">
    <w:name w:val="List Paragraph"/>
    <w:basedOn w:val="a"/>
    <w:uiPriority w:val="34"/>
    <w:qFormat/>
    <w:rsid w:val="001878AD"/>
    <w:pPr>
      <w:ind w:leftChars="200" w:left="480"/>
    </w:pPr>
  </w:style>
  <w:style w:type="paragraph" w:styleId="a6">
    <w:name w:val="header"/>
    <w:basedOn w:val="a"/>
    <w:link w:val="a7"/>
    <w:uiPriority w:val="99"/>
    <w:semiHidden/>
    <w:unhideWhenUsed/>
    <w:rsid w:val="00552849"/>
    <w:pPr>
      <w:tabs>
        <w:tab w:val="center" w:pos="4153"/>
        <w:tab w:val="right" w:pos="8306"/>
      </w:tabs>
      <w:snapToGrid w:val="0"/>
    </w:pPr>
    <w:rPr>
      <w:sz w:val="20"/>
      <w:szCs w:val="20"/>
    </w:rPr>
  </w:style>
  <w:style w:type="character" w:customStyle="1" w:styleId="a7">
    <w:name w:val="頁首 字元"/>
    <w:basedOn w:val="a0"/>
    <w:link w:val="a6"/>
    <w:uiPriority w:val="99"/>
    <w:semiHidden/>
    <w:rsid w:val="00552849"/>
    <w:rPr>
      <w:sz w:val="20"/>
      <w:szCs w:val="20"/>
    </w:rPr>
  </w:style>
  <w:style w:type="paragraph" w:styleId="a8">
    <w:name w:val="footer"/>
    <w:basedOn w:val="a"/>
    <w:link w:val="a9"/>
    <w:uiPriority w:val="99"/>
    <w:semiHidden/>
    <w:unhideWhenUsed/>
    <w:rsid w:val="00552849"/>
    <w:pPr>
      <w:tabs>
        <w:tab w:val="center" w:pos="4153"/>
        <w:tab w:val="right" w:pos="8306"/>
      </w:tabs>
      <w:snapToGrid w:val="0"/>
    </w:pPr>
    <w:rPr>
      <w:sz w:val="20"/>
      <w:szCs w:val="20"/>
    </w:rPr>
  </w:style>
  <w:style w:type="character" w:customStyle="1" w:styleId="a9">
    <w:name w:val="頁尾 字元"/>
    <w:basedOn w:val="a0"/>
    <w:link w:val="a8"/>
    <w:uiPriority w:val="99"/>
    <w:semiHidden/>
    <w:rsid w:val="005528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70893">
      <w:bodyDiv w:val="1"/>
      <w:marLeft w:val="0"/>
      <w:marRight w:val="0"/>
      <w:marTop w:val="0"/>
      <w:marBottom w:val="0"/>
      <w:divBdr>
        <w:top w:val="none" w:sz="0" w:space="0" w:color="auto"/>
        <w:left w:val="none" w:sz="0" w:space="0" w:color="auto"/>
        <w:bottom w:val="none" w:sz="0" w:space="0" w:color="auto"/>
        <w:right w:val="none" w:sz="0" w:space="0" w:color="auto"/>
      </w:divBdr>
      <w:divsChild>
        <w:div w:id="1991790143">
          <w:marLeft w:val="562"/>
          <w:marRight w:val="475"/>
          <w:marTop w:val="20"/>
          <w:marBottom w:val="0"/>
          <w:divBdr>
            <w:top w:val="none" w:sz="0" w:space="0" w:color="auto"/>
            <w:left w:val="none" w:sz="0" w:space="0" w:color="auto"/>
            <w:bottom w:val="none" w:sz="0" w:space="0" w:color="auto"/>
            <w:right w:val="none" w:sz="0" w:space="0" w:color="auto"/>
          </w:divBdr>
        </w:div>
        <w:div w:id="1699041640">
          <w:marLeft w:val="562"/>
          <w:marRight w:val="490"/>
          <w:marTop w:val="240"/>
          <w:marBottom w:val="0"/>
          <w:divBdr>
            <w:top w:val="none" w:sz="0" w:space="0" w:color="auto"/>
            <w:left w:val="none" w:sz="0" w:space="0" w:color="auto"/>
            <w:bottom w:val="none" w:sz="0" w:space="0" w:color="auto"/>
            <w:right w:val="none" w:sz="0" w:space="0" w:color="auto"/>
          </w:divBdr>
        </w:div>
        <w:div w:id="665400899">
          <w:marLeft w:val="562"/>
          <w:marRight w:val="0"/>
          <w:marTop w:val="0"/>
          <w:marBottom w:val="0"/>
          <w:divBdr>
            <w:top w:val="none" w:sz="0" w:space="0" w:color="auto"/>
            <w:left w:val="none" w:sz="0" w:space="0" w:color="auto"/>
            <w:bottom w:val="none" w:sz="0" w:space="0" w:color="auto"/>
            <w:right w:val="none" w:sz="0" w:space="0" w:color="auto"/>
          </w:divBdr>
        </w:div>
      </w:divsChild>
    </w:div>
    <w:div w:id="1035079584">
      <w:bodyDiv w:val="1"/>
      <w:marLeft w:val="0"/>
      <w:marRight w:val="0"/>
      <w:marTop w:val="0"/>
      <w:marBottom w:val="0"/>
      <w:divBdr>
        <w:top w:val="none" w:sz="0" w:space="0" w:color="auto"/>
        <w:left w:val="none" w:sz="0" w:space="0" w:color="auto"/>
        <w:bottom w:val="none" w:sz="0" w:space="0" w:color="auto"/>
        <w:right w:val="none" w:sz="0" w:space="0" w:color="auto"/>
      </w:divBdr>
      <w:divsChild>
        <w:div w:id="1720281495">
          <w:marLeft w:val="547"/>
          <w:marRight w:val="0"/>
          <w:marTop w:val="0"/>
          <w:marBottom w:val="0"/>
          <w:divBdr>
            <w:top w:val="none" w:sz="0" w:space="0" w:color="auto"/>
            <w:left w:val="none" w:sz="0" w:space="0" w:color="auto"/>
            <w:bottom w:val="none" w:sz="0" w:space="0" w:color="auto"/>
            <w:right w:val="none" w:sz="0" w:space="0" w:color="auto"/>
          </w:divBdr>
        </w:div>
        <w:div w:id="1592740091">
          <w:marLeft w:val="547"/>
          <w:marRight w:val="0"/>
          <w:marTop w:val="0"/>
          <w:marBottom w:val="0"/>
          <w:divBdr>
            <w:top w:val="none" w:sz="0" w:space="0" w:color="auto"/>
            <w:left w:val="none" w:sz="0" w:space="0" w:color="auto"/>
            <w:bottom w:val="none" w:sz="0" w:space="0" w:color="auto"/>
            <w:right w:val="none" w:sz="0" w:space="0" w:color="auto"/>
          </w:divBdr>
        </w:div>
        <w:div w:id="1943491406">
          <w:marLeft w:val="547"/>
          <w:marRight w:val="0"/>
          <w:marTop w:val="0"/>
          <w:marBottom w:val="0"/>
          <w:divBdr>
            <w:top w:val="none" w:sz="0" w:space="0" w:color="auto"/>
            <w:left w:val="none" w:sz="0" w:space="0" w:color="auto"/>
            <w:bottom w:val="none" w:sz="0" w:space="0" w:color="auto"/>
            <w:right w:val="none" w:sz="0" w:space="0" w:color="auto"/>
          </w:divBdr>
        </w:div>
        <w:div w:id="1771782208">
          <w:marLeft w:val="547"/>
          <w:marRight w:val="0"/>
          <w:marTop w:val="0"/>
          <w:marBottom w:val="0"/>
          <w:divBdr>
            <w:top w:val="none" w:sz="0" w:space="0" w:color="auto"/>
            <w:left w:val="none" w:sz="0" w:space="0" w:color="auto"/>
            <w:bottom w:val="none" w:sz="0" w:space="0" w:color="auto"/>
            <w:right w:val="none" w:sz="0" w:space="0" w:color="auto"/>
          </w:divBdr>
        </w:div>
        <w:div w:id="1599605433">
          <w:marLeft w:val="547"/>
          <w:marRight w:val="0"/>
          <w:marTop w:val="0"/>
          <w:marBottom w:val="0"/>
          <w:divBdr>
            <w:top w:val="none" w:sz="0" w:space="0" w:color="auto"/>
            <w:left w:val="none" w:sz="0" w:space="0" w:color="auto"/>
            <w:bottom w:val="none" w:sz="0" w:space="0" w:color="auto"/>
            <w:right w:val="none" w:sz="0" w:space="0" w:color="auto"/>
          </w:divBdr>
        </w:div>
        <w:div w:id="1911305323">
          <w:marLeft w:val="547"/>
          <w:marRight w:val="0"/>
          <w:marTop w:val="0"/>
          <w:marBottom w:val="0"/>
          <w:divBdr>
            <w:top w:val="none" w:sz="0" w:space="0" w:color="auto"/>
            <w:left w:val="none" w:sz="0" w:space="0" w:color="auto"/>
            <w:bottom w:val="none" w:sz="0" w:space="0" w:color="auto"/>
            <w:right w:val="none" w:sz="0" w:space="0" w:color="auto"/>
          </w:divBdr>
        </w:div>
        <w:div w:id="49034237">
          <w:marLeft w:val="547"/>
          <w:marRight w:val="0"/>
          <w:marTop w:val="0"/>
          <w:marBottom w:val="0"/>
          <w:divBdr>
            <w:top w:val="none" w:sz="0" w:space="0" w:color="auto"/>
            <w:left w:val="none" w:sz="0" w:space="0" w:color="auto"/>
            <w:bottom w:val="none" w:sz="0" w:space="0" w:color="auto"/>
            <w:right w:val="none" w:sz="0" w:space="0" w:color="auto"/>
          </w:divBdr>
        </w:div>
        <w:div w:id="93021142">
          <w:marLeft w:val="547"/>
          <w:marRight w:val="0"/>
          <w:marTop w:val="0"/>
          <w:marBottom w:val="0"/>
          <w:divBdr>
            <w:top w:val="none" w:sz="0" w:space="0" w:color="auto"/>
            <w:left w:val="none" w:sz="0" w:space="0" w:color="auto"/>
            <w:bottom w:val="none" w:sz="0" w:space="0" w:color="auto"/>
            <w:right w:val="none" w:sz="0" w:space="0" w:color="auto"/>
          </w:divBdr>
        </w:div>
      </w:divsChild>
    </w:div>
    <w:div w:id="1494108496">
      <w:bodyDiv w:val="1"/>
      <w:marLeft w:val="0"/>
      <w:marRight w:val="0"/>
      <w:marTop w:val="0"/>
      <w:marBottom w:val="0"/>
      <w:divBdr>
        <w:top w:val="none" w:sz="0" w:space="0" w:color="auto"/>
        <w:left w:val="none" w:sz="0" w:space="0" w:color="auto"/>
        <w:bottom w:val="none" w:sz="0" w:space="0" w:color="auto"/>
        <w:right w:val="none" w:sz="0" w:space="0" w:color="auto"/>
      </w:divBdr>
      <w:divsChild>
        <w:div w:id="1157378380">
          <w:marLeft w:val="547"/>
          <w:marRight w:val="0"/>
          <w:marTop w:val="154"/>
          <w:marBottom w:val="0"/>
          <w:divBdr>
            <w:top w:val="none" w:sz="0" w:space="0" w:color="auto"/>
            <w:left w:val="none" w:sz="0" w:space="0" w:color="auto"/>
            <w:bottom w:val="none" w:sz="0" w:space="0" w:color="auto"/>
            <w:right w:val="none" w:sz="0" w:space="0" w:color="auto"/>
          </w:divBdr>
        </w:div>
        <w:div w:id="1454594477">
          <w:marLeft w:val="547"/>
          <w:marRight w:val="0"/>
          <w:marTop w:val="154"/>
          <w:marBottom w:val="0"/>
          <w:divBdr>
            <w:top w:val="none" w:sz="0" w:space="0" w:color="auto"/>
            <w:left w:val="none" w:sz="0" w:space="0" w:color="auto"/>
            <w:bottom w:val="none" w:sz="0" w:space="0" w:color="auto"/>
            <w:right w:val="none" w:sz="0" w:space="0" w:color="auto"/>
          </w:divBdr>
        </w:div>
        <w:div w:id="1895500639">
          <w:marLeft w:val="547"/>
          <w:marRight w:val="0"/>
          <w:marTop w:val="154"/>
          <w:marBottom w:val="0"/>
          <w:divBdr>
            <w:top w:val="none" w:sz="0" w:space="0" w:color="auto"/>
            <w:left w:val="none" w:sz="0" w:space="0" w:color="auto"/>
            <w:bottom w:val="none" w:sz="0" w:space="0" w:color="auto"/>
            <w:right w:val="none" w:sz="0" w:space="0" w:color="auto"/>
          </w:divBdr>
        </w:div>
      </w:divsChild>
    </w:div>
    <w:div w:id="1850097624">
      <w:bodyDiv w:val="1"/>
      <w:marLeft w:val="0"/>
      <w:marRight w:val="0"/>
      <w:marTop w:val="0"/>
      <w:marBottom w:val="0"/>
      <w:divBdr>
        <w:top w:val="none" w:sz="0" w:space="0" w:color="auto"/>
        <w:left w:val="none" w:sz="0" w:space="0" w:color="auto"/>
        <w:bottom w:val="none" w:sz="0" w:space="0" w:color="auto"/>
        <w:right w:val="none" w:sz="0" w:space="0" w:color="auto"/>
      </w:divBdr>
      <w:divsChild>
        <w:div w:id="32461071">
          <w:marLeft w:val="562"/>
          <w:marRight w:val="0"/>
          <w:marTop w:val="20"/>
          <w:marBottom w:val="0"/>
          <w:divBdr>
            <w:top w:val="none" w:sz="0" w:space="0" w:color="auto"/>
            <w:left w:val="none" w:sz="0" w:space="0" w:color="auto"/>
            <w:bottom w:val="none" w:sz="0" w:space="0" w:color="auto"/>
            <w:right w:val="none" w:sz="0" w:space="0" w:color="auto"/>
          </w:divBdr>
        </w:div>
        <w:div w:id="1024131572">
          <w:marLeft w:val="562"/>
          <w:marRight w:val="173"/>
          <w:marTop w:val="240"/>
          <w:marBottom w:val="0"/>
          <w:divBdr>
            <w:top w:val="none" w:sz="0" w:space="0" w:color="auto"/>
            <w:left w:val="none" w:sz="0" w:space="0" w:color="auto"/>
            <w:bottom w:val="none" w:sz="0" w:space="0" w:color="auto"/>
            <w:right w:val="none" w:sz="0" w:space="0" w:color="auto"/>
          </w:divBdr>
        </w:div>
        <w:div w:id="1805199629">
          <w:marLeft w:val="562"/>
          <w:marRight w:val="49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package" Target="embeddings/Microsoft_PowerPoint____.sld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E97852-00DB-41CC-B693-5D637E6B2FBA}" type="doc">
      <dgm:prSet loTypeId="urn:microsoft.com/office/officeart/2005/8/layout/vList5" loCatId="list" qsTypeId="urn:microsoft.com/office/officeart/2005/8/quickstyle/simple1" qsCatId="simple" csTypeId="urn:microsoft.com/office/officeart/2005/8/colors/colorful3" csCatId="colorful" phldr="1"/>
      <dgm:spPr/>
      <dgm:t>
        <a:bodyPr/>
        <a:lstStyle/>
        <a:p>
          <a:endParaRPr lang="zh-TW" altLang="en-US"/>
        </a:p>
      </dgm:t>
    </dgm:pt>
    <dgm:pt modelId="{638577A9-E3BE-489E-9B47-BE403CA5569C}">
      <dgm:prSet phldrT="[文字]"/>
      <dgm:spPr/>
      <dgm:t>
        <a:bodyPr/>
        <a:lstStyle/>
        <a:p>
          <a:r>
            <a:rPr lang="zh-TW" altLang="en-US" dirty="0" smtClean="0">
              <a:latin typeface="微軟正黑體" pitchFamily="34" charset="-120"/>
              <a:ea typeface="微軟正黑體" pitchFamily="34" charset="-120"/>
            </a:rPr>
            <a:t>學業性向</a:t>
          </a:r>
          <a:endParaRPr lang="en-US" altLang="zh-TW" dirty="0" smtClean="0">
            <a:latin typeface="微軟正黑體" pitchFamily="34" charset="-120"/>
            <a:ea typeface="微軟正黑體" pitchFamily="34" charset="-120"/>
          </a:endParaRPr>
        </a:p>
      </dgm:t>
    </dgm:pt>
    <dgm:pt modelId="{887156E8-6522-446B-A114-ACC3CE0C349A}" type="parTrans" cxnId="{FA873225-ADDE-431C-8513-DF5C5FD005B5}">
      <dgm:prSet/>
      <dgm:spPr/>
      <dgm:t>
        <a:bodyPr/>
        <a:lstStyle/>
        <a:p>
          <a:endParaRPr lang="zh-TW" altLang="en-US"/>
        </a:p>
      </dgm:t>
    </dgm:pt>
    <dgm:pt modelId="{5EFDFB26-C414-4E01-B7A3-DE7D7AAFD247}" type="sibTrans" cxnId="{FA873225-ADDE-431C-8513-DF5C5FD005B5}">
      <dgm:prSet/>
      <dgm:spPr/>
      <dgm:t>
        <a:bodyPr/>
        <a:lstStyle/>
        <a:p>
          <a:endParaRPr lang="zh-TW" altLang="en-US"/>
        </a:p>
      </dgm:t>
    </dgm:pt>
    <dgm:pt modelId="{24B82515-417C-428C-984F-49C2D5D2B6A9}">
      <dgm:prSet phldrT="[文字]"/>
      <dgm:spPr/>
      <dgm:t>
        <a:bodyPr/>
        <a:lstStyle/>
        <a:p>
          <a:r>
            <a:rPr lang="zh-TW" altLang="en-US" dirty="0" smtClean="0">
              <a:latin typeface="微軟正黑體" pitchFamily="34" charset="-120"/>
              <a:ea typeface="微軟正黑體" pitchFamily="34" charset="-120"/>
            </a:rPr>
            <a:t>理工性向</a:t>
          </a:r>
          <a:r>
            <a:rPr lang="en-US" altLang="zh-TW" dirty="0" smtClean="0">
              <a:latin typeface="微軟正黑體" pitchFamily="34" charset="-120"/>
              <a:ea typeface="微軟正黑體" pitchFamily="34" charset="-120"/>
            </a:rPr>
            <a:t> </a:t>
          </a:r>
        </a:p>
      </dgm:t>
    </dgm:pt>
    <dgm:pt modelId="{D22AC119-EDC1-4876-95E9-38C5FC8563D6}" type="parTrans" cxnId="{0B3C673F-FCAC-4383-B6A1-70D8E7F18265}">
      <dgm:prSet/>
      <dgm:spPr/>
      <dgm:t>
        <a:bodyPr/>
        <a:lstStyle/>
        <a:p>
          <a:endParaRPr lang="zh-TW" altLang="en-US"/>
        </a:p>
      </dgm:t>
    </dgm:pt>
    <dgm:pt modelId="{B82607A4-3580-4872-8CF4-BA3B6F2AE48A}" type="sibTrans" cxnId="{0B3C673F-FCAC-4383-B6A1-70D8E7F18265}">
      <dgm:prSet/>
      <dgm:spPr/>
      <dgm:t>
        <a:bodyPr/>
        <a:lstStyle/>
        <a:p>
          <a:endParaRPr lang="zh-TW" altLang="en-US"/>
        </a:p>
      </dgm:t>
    </dgm:pt>
    <dgm:pt modelId="{28BEABDE-1C3A-4B98-A48B-BE0DC31CCF8E}">
      <dgm:prSet phldrT="[文字]"/>
      <dgm:spPr/>
      <dgm:t>
        <a:bodyPr/>
        <a:lstStyle/>
        <a:p>
          <a:r>
            <a:rPr lang="zh-TW" altLang="en-US" dirty="0" smtClean="0">
              <a:latin typeface="微軟正黑體" pitchFamily="34" charset="-120"/>
              <a:ea typeface="微軟正黑體" pitchFamily="34" charset="-120"/>
            </a:rPr>
            <a:t>文科性向</a:t>
          </a:r>
          <a:endParaRPr lang="zh-TW" altLang="en-US" dirty="0">
            <a:latin typeface="微軟正黑體" pitchFamily="34" charset="-120"/>
            <a:ea typeface="微軟正黑體" pitchFamily="34" charset="-120"/>
          </a:endParaRPr>
        </a:p>
      </dgm:t>
    </dgm:pt>
    <dgm:pt modelId="{62B5FC5A-76E8-4566-93E6-68C37EB02FF6}" type="parTrans" cxnId="{9B8A917B-9917-48AB-A222-A3B62513C53A}">
      <dgm:prSet/>
      <dgm:spPr/>
      <dgm:t>
        <a:bodyPr/>
        <a:lstStyle/>
        <a:p>
          <a:endParaRPr lang="zh-TW" altLang="en-US"/>
        </a:p>
      </dgm:t>
    </dgm:pt>
    <dgm:pt modelId="{A4A0970F-D35B-4FA4-BCB7-AD60F8179611}" type="sibTrans" cxnId="{9B8A917B-9917-48AB-A222-A3B62513C53A}">
      <dgm:prSet/>
      <dgm:spPr/>
      <dgm:t>
        <a:bodyPr/>
        <a:lstStyle/>
        <a:p>
          <a:endParaRPr lang="zh-TW" altLang="en-US"/>
        </a:p>
      </dgm:t>
    </dgm:pt>
    <dgm:pt modelId="{6DE9F8FE-14F7-4A29-9ADB-7774B827CD94}">
      <dgm:prSet phldrT="[文字]"/>
      <dgm:spPr/>
      <dgm:t>
        <a:bodyPr/>
        <a:lstStyle/>
        <a:p>
          <a:r>
            <a:rPr lang="zh-TW" altLang="en-US" dirty="0" smtClean="0">
              <a:latin typeface="微軟正黑體" pitchFamily="34" charset="-120"/>
              <a:ea typeface="微軟正黑體" pitchFamily="34" charset="-120"/>
            </a:rPr>
            <a:t>英文詞語</a:t>
          </a:r>
          <a:endParaRPr lang="zh-TW" altLang="en-US" dirty="0">
            <a:latin typeface="微軟正黑體" pitchFamily="34" charset="-120"/>
            <a:ea typeface="微軟正黑體" pitchFamily="34" charset="-120"/>
          </a:endParaRPr>
        </a:p>
      </dgm:t>
    </dgm:pt>
    <dgm:pt modelId="{01A5E0AF-1B65-4AE4-BFFF-CCF22DC31DA9}" type="parTrans" cxnId="{7C81FEA5-1AE4-4EC5-AF2A-A6C52E9767C3}">
      <dgm:prSet/>
      <dgm:spPr/>
      <dgm:t>
        <a:bodyPr/>
        <a:lstStyle/>
        <a:p>
          <a:endParaRPr lang="zh-TW" altLang="en-US"/>
        </a:p>
      </dgm:t>
    </dgm:pt>
    <dgm:pt modelId="{BA8E971B-CD97-44B8-A20A-F8B8DFF5E4A6}" type="sibTrans" cxnId="{7C81FEA5-1AE4-4EC5-AF2A-A6C52E9767C3}">
      <dgm:prSet/>
      <dgm:spPr/>
      <dgm:t>
        <a:bodyPr/>
        <a:lstStyle/>
        <a:p>
          <a:endParaRPr lang="zh-TW" altLang="en-US"/>
        </a:p>
      </dgm:t>
    </dgm:pt>
    <dgm:pt modelId="{511EDAAC-2083-4D5D-9DAD-CE2BC05878DC}">
      <dgm:prSet phldrT="[文字]"/>
      <dgm:spPr/>
      <dgm:t>
        <a:bodyPr/>
        <a:lstStyle/>
        <a:p>
          <a:r>
            <a:rPr lang="zh-TW" altLang="en-US" dirty="0" smtClean="0">
              <a:latin typeface="微軟正黑體" pitchFamily="34" charset="-120"/>
              <a:ea typeface="微軟正黑體" pitchFamily="34" charset="-120"/>
            </a:rPr>
            <a:t>知覺速度與確度</a:t>
          </a:r>
          <a:endParaRPr lang="zh-TW" altLang="en-US" dirty="0">
            <a:latin typeface="微軟正黑體" pitchFamily="34" charset="-120"/>
            <a:ea typeface="微軟正黑體" pitchFamily="34" charset="-120"/>
          </a:endParaRPr>
        </a:p>
      </dgm:t>
    </dgm:pt>
    <dgm:pt modelId="{156096BE-795D-447D-B8FE-150D07BA7230}" type="parTrans" cxnId="{F1E0EC26-08DF-4712-9FD0-33E22E9A114C}">
      <dgm:prSet/>
      <dgm:spPr/>
      <dgm:t>
        <a:bodyPr/>
        <a:lstStyle/>
        <a:p>
          <a:endParaRPr lang="zh-TW" altLang="en-US"/>
        </a:p>
      </dgm:t>
    </dgm:pt>
    <dgm:pt modelId="{1B0F3919-D5D1-4ABB-A433-53853C3A9C00}" type="sibTrans" cxnId="{F1E0EC26-08DF-4712-9FD0-33E22E9A114C}">
      <dgm:prSet/>
      <dgm:spPr/>
      <dgm:t>
        <a:bodyPr/>
        <a:lstStyle/>
        <a:p>
          <a:endParaRPr lang="zh-TW" altLang="en-US"/>
        </a:p>
      </dgm:t>
    </dgm:pt>
    <dgm:pt modelId="{779506C5-531C-490F-989D-8D9A71EC44E8}">
      <dgm:prSet phldrT="[文字]" custT="1"/>
      <dgm:spPr/>
      <dgm:t>
        <a:bodyPr/>
        <a:lstStyle/>
        <a:p>
          <a:pPr rtl="0"/>
          <a:r>
            <a:rPr kumimoji="1" lang="zh-TW" altLang="en-US" sz="1200" b="0" i="0" u="none" strike="noStrike" cap="none" normalizeH="0" baseline="0" dirty="0" smtClean="0">
              <a:ln/>
              <a:effectLst/>
              <a:latin typeface="標楷體" pitchFamily="65" charset="-120"/>
              <a:ea typeface="標楷體" pitchFamily="65" charset="-120"/>
            </a:rPr>
            <a:t>語文推理</a:t>
          </a:r>
          <a:r>
            <a:rPr kumimoji="1" lang="en-US" altLang="zh-TW" sz="1200" b="0" i="0" u="none" strike="noStrike" cap="none" normalizeH="0" baseline="0" dirty="0" smtClean="0">
              <a:ln/>
              <a:effectLst/>
              <a:latin typeface="標楷體" pitchFamily="65" charset="-120"/>
              <a:ea typeface="標楷體" pitchFamily="65" charset="-120"/>
            </a:rPr>
            <a:t>+</a:t>
          </a:r>
          <a:r>
            <a:rPr kumimoji="1" lang="zh-TW" altLang="en-US" sz="1200" b="0" i="0" u="none" strike="noStrike" cap="none" normalizeH="0" baseline="0" dirty="0" smtClean="0">
              <a:ln/>
              <a:effectLst/>
              <a:latin typeface="標楷體" pitchFamily="65" charset="-120"/>
              <a:ea typeface="標楷體" pitchFamily="65" charset="-120"/>
            </a:rPr>
            <a:t>數學推理</a:t>
          </a:r>
          <a:r>
            <a:rPr kumimoji="1" lang="en-US" altLang="zh-TW" sz="1200" b="0" i="0" u="none" strike="noStrike" cap="none" normalizeH="0" baseline="0" dirty="0" smtClean="0">
              <a:ln/>
              <a:effectLst/>
              <a:latin typeface="標楷體" pitchFamily="65" charset="-120"/>
              <a:ea typeface="標楷體" pitchFamily="65" charset="-120"/>
            </a:rPr>
            <a:t>+</a:t>
          </a:r>
          <a:r>
            <a:rPr kumimoji="1" lang="zh-TW" altLang="en-US" sz="1200" b="0" i="0" u="none" strike="noStrike" cap="none" normalizeH="0" baseline="0" dirty="0" smtClean="0">
              <a:ln/>
              <a:effectLst/>
              <a:latin typeface="標楷體" pitchFamily="65" charset="-120"/>
              <a:ea typeface="標楷體" pitchFamily="65" charset="-120"/>
            </a:rPr>
            <a:t>圖形推理</a:t>
          </a:r>
          <a:endParaRPr lang="zh-TW" altLang="en-US" sz="1200" dirty="0"/>
        </a:p>
      </dgm:t>
    </dgm:pt>
    <dgm:pt modelId="{C3FD9F58-9CD8-40FE-8050-645C76C56FEF}" type="parTrans" cxnId="{3BE4C5CF-6676-4DA1-8D3D-A689C21F2C77}">
      <dgm:prSet/>
      <dgm:spPr/>
      <dgm:t>
        <a:bodyPr/>
        <a:lstStyle/>
        <a:p>
          <a:endParaRPr lang="zh-TW" altLang="en-US"/>
        </a:p>
      </dgm:t>
    </dgm:pt>
    <dgm:pt modelId="{31F18456-84FE-4448-A874-DA9228ED759D}" type="sibTrans" cxnId="{3BE4C5CF-6676-4DA1-8D3D-A689C21F2C77}">
      <dgm:prSet/>
      <dgm:spPr/>
      <dgm:t>
        <a:bodyPr/>
        <a:lstStyle/>
        <a:p>
          <a:endParaRPr lang="zh-TW" altLang="en-US"/>
        </a:p>
      </dgm:t>
    </dgm:pt>
    <dgm:pt modelId="{10572EEB-0A39-4BC7-961C-421FC8442110}">
      <dgm:prSet custT="1"/>
      <dgm:spPr/>
      <dgm:t>
        <a:bodyPr/>
        <a:lstStyle/>
        <a:p>
          <a:pPr rtl="0"/>
          <a:r>
            <a:rPr kumimoji="1" lang="zh-TW" altLang="en-US" sz="1200" b="0" i="0" u="none" strike="noStrike" cap="none" normalizeH="0" baseline="0" dirty="0" smtClean="0">
              <a:ln/>
              <a:effectLst/>
              <a:latin typeface="標楷體" pitchFamily="65" charset="-120"/>
              <a:ea typeface="標楷體" pitchFamily="65" charset="-120"/>
            </a:rPr>
            <a:t>分數越高，在各級學校階段之學習能力也越高。</a:t>
          </a:r>
          <a:endParaRPr kumimoji="1" lang="en-US" altLang="zh-TW" sz="1200" b="0" i="0" u="none" strike="noStrike" cap="none" normalizeH="0" baseline="0" dirty="0" smtClean="0">
            <a:ln/>
            <a:effectLst/>
            <a:latin typeface="標楷體" pitchFamily="65" charset="-120"/>
            <a:ea typeface="標楷體" pitchFamily="65" charset="-120"/>
          </a:endParaRPr>
        </a:p>
      </dgm:t>
    </dgm:pt>
    <dgm:pt modelId="{B43011EA-51A5-4770-976B-D426DD9B08E1}" type="parTrans" cxnId="{3A295070-93E8-4268-A5E1-AB8984C6D451}">
      <dgm:prSet/>
      <dgm:spPr/>
      <dgm:t>
        <a:bodyPr/>
        <a:lstStyle/>
        <a:p>
          <a:endParaRPr lang="zh-TW" altLang="en-US"/>
        </a:p>
      </dgm:t>
    </dgm:pt>
    <dgm:pt modelId="{CD66BF4D-2F32-4411-BEB4-6B3C43DA6B89}" type="sibTrans" cxnId="{3A295070-93E8-4268-A5E1-AB8984C6D451}">
      <dgm:prSet/>
      <dgm:spPr/>
      <dgm:t>
        <a:bodyPr/>
        <a:lstStyle/>
        <a:p>
          <a:endParaRPr lang="zh-TW" altLang="en-US"/>
        </a:p>
      </dgm:t>
    </dgm:pt>
    <dgm:pt modelId="{4000386F-36AF-40C2-95EF-43D5F38FA251}">
      <dgm:prSet custT="1"/>
      <dgm:spPr/>
      <dgm:t>
        <a:bodyPr/>
        <a:lstStyle/>
        <a:p>
          <a:pPr rtl="0"/>
          <a:r>
            <a:rPr kumimoji="1" lang="zh-TW" altLang="en-US" sz="1200" b="0" i="0" u="none" strike="noStrike" cap="none" normalizeH="0" baseline="0" dirty="0" smtClean="0">
              <a:ln/>
              <a:effectLst/>
              <a:latin typeface="標楷體" pitchFamily="65" charset="-120"/>
              <a:ea typeface="標楷體" pitchFamily="65" charset="-120"/>
            </a:rPr>
            <a:t>可以有效預測學業成就。</a:t>
          </a:r>
          <a:endParaRPr kumimoji="1" lang="en-US" altLang="zh-TW" sz="1200" b="0" i="0" u="none" strike="noStrike" cap="none" normalizeH="0" baseline="0" dirty="0" smtClean="0">
            <a:ln/>
            <a:effectLst/>
            <a:latin typeface="標楷體" pitchFamily="65" charset="-120"/>
            <a:ea typeface="標楷體" pitchFamily="65" charset="-120"/>
          </a:endParaRPr>
        </a:p>
      </dgm:t>
    </dgm:pt>
    <dgm:pt modelId="{EBA2EC55-9F39-41A9-9214-4373BDC2BC74}" type="parTrans" cxnId="{6660AF0F-2952-46BF-BAC9-338A779645EE}">
      <dgm:prSet/>
      <dgm:spPr/>
      <dgm:t>
        <a:bodyPr/>
        <a:lstStyle/>
        <a:p>
          <a:endParaRPr lang="zh-TW" altLang="en-US"/>
        </a:p>
      </dgm:t>
    </dgm:pt>
    <dgm:pt modelId="{45DBF851-B8DF-402E-B687-01FA6D7B8F32}" type="sibTrans" cxnId="{6660AF0F-2952-46BF-BAC9-338A779645EE}">
      <dgm:prSet/>
      <dgm:spPr/>
      <dgm:t>
        <a:bodyPr/>
        <a:lstStyle/>
        <a:p>
          <a:endParaRPr lang="zh-TW" altLang="en-US"/>
        </a:p>
      </dgm:t>
    </dgm:pt>
    <dgm:pt modelId="{86D9C196-BB14-417D-82C1-FCBBFA6B0A4E}">
      <dgm:prSet phldrT="[文字]"/>
      <dgm:spPr/>
      <dgm:t>
        <a:bodyPr/>
        <a:lstStyle/>
        <a:p>
          <a:pPr rtl="0"/>
          <a:r>
            <a:rPr kumimoji="1" lang="zh-TW" altLang="en-US" b="0" i="0" u="none" strike="noStrike" cap="none" normalizeH="0" baseline="0" dirty="0" smtClean="0">
              <a:ln/>
              <a:effectLst/>
              <a:latin typeface="標楷體" pitchFamily="65" charset="-120"/>
              <a:ea typeface="標楷體" pitchFamily="65" charset="-120"/>
              <a:cs typeface="+mn-cs"/>
            </a:rPr>
            <a:t>圖形推理</a:t>
          </a:r>
          <a:r>
            <a:rPr kumimoji="1" lang="en-US" altLang="zh-TW" b="0" i="0" u="none" strike="noStrike" cap="none" normalizeH="0" baseline="0" dirty="0" smtClean="0">
              <a:ln/>
              <a:effectLst/>
              <a:latin typeface="標楷體" pitchFamily="65" charset="-120"/>
              <a:ea typeface="標楷體" pitchFamily="65" charset="-120"/>
              <a:cs typeface="+mn-cs"/>
            </a:rPr>
            <a:t>+</a:t>
          </a:r>
          <a:r>
            <a:rPr kumimoji="1" lang="zh-TW" altLang="en-US" b="0" i="0" u="none" strike="noStrike" cap="none" normalizeH="0" baseline="0" dirty="0" smtClean="0">
              <a:ln/>
              <a:effectLst/>
              <a:latin typeface="標楷體" pitchFamily="65" charset="-120"/>
              <a:ea typeface="標楷體" pitchFamily="65" charset="-120"/>
              <a:cs typeface="+mn-cs"/>
            </a:rPr>
            <a:t>機械推理</a:t>
          </a:r>
          <a:r>
            <a:rPr kumimoji="1" lang="en-US" altLang="zh-TW" b="0" i="0" u="none" strike="noStrike" cap="none" normalizeH="0" baseline="0" dirty="0" smtClean="0">
              <a:ln/>
              <a:effectLst/>
              <a:latin typeface="標楷體" pitchFamily="65" charset="-120"/>
              <a:ea typeface="標楷體" pitchFamily="65" charset="-120"/>
              <a:cs typeface="+mn-cs"/>
            </a:rPr>
            <a:t>+</a:t>
          </a:r>
          <a:r>
            <a:rPr kumimoji="1" lang="zh-TW" altLang="en-US" b="0" i="0" u="none" strike="noStrike" cap="none" normalizeH="0" baseline="0" dirty="0" smtClean="0">
              <a:ln/>
              <a:effectLst/>
              <a:latin typeface="標楷體" pitchFamily="65" charset="-120"/>
              <a:ea typeface="標楷體" pitchFamily="65" charset="-120"/>
              <a:cs typeface="+mn-cs"/>
            </a:rPr>
            <a:t>空間關係</a:t>
          </a:r>
          <a:endParaRPr lang="zh-TW" altLang="en-US" dirty="0"/>
        </a:p>
      </dgm:t>
    </dgm:pt>
    <dgm:pt modelId="{EC74ADF3-C70B-423C-AAC9-685605F4FDEE}" type="parTrans" cxnId="{0931F30E-39AD-4E86-A0AC-E45A9A2975C8}">
      <dgm:prSet/>
      <dgm:spPr/>
      <dgm:t>
        <a:bodyPr/>
        <a:lstStyle/>
        <a:p>
          <a:endParaRPr lang="zh-TW" altLang="en-US"/>
        </a:p>
      </dgm:t>
    </dgm:pt>
    <dgm:pt modelId="{D639D785-519F-4DF9-9E32-6EA3094AA63C}" type="sibTrans" cxnId="{0931F30E-39AD-4E86-A0AC-E45A9A2975C8}">
      <dgm:prSet/>
      <dgm:spPr/>
      <dgm:t>
        <a:bodyPr/>
        <a:lstStyle/>
        <a:p>
          <a:endParaRPr lang="zh-TW" altLang="en-US"/>
        </a:p>
      </dgm:t>
    </dgm:pt>
    <dgm:pt modelId="{F8BE7038-3B9D-40EE-9AEF-6D08AADE2E18}">
      <dgm:prSet phldrT="[文字]"/>
      <dgm:spPr/>
      <dgm:t>
        <a:bodyPr/>
        <a:lstStyle/>
        <a:p>
          <a:pPr rtl="0"/>
          <a:r>
            <a:rPr kumimoji="1" lang="zh-TW" altLang="en-US" b="0" i="0" u="none" strike="noStrike" cap="none" normalizeH="0" baseline="0" dirty="0" smtClean="0">
              <a:ln/>
              <a:effectLst/>
              <a:latin typeface="標楷體" pitchFamily="65" charset="-120"/>
              <a:ea typeface="標楷體" pitchFamily="65" charset="-120"/>
              <a:cs typeface="+mn-cs"/>
            </a:rPr>
            <a:t>語文推理</a:t>
          </a:r>
          <a:r>
            <a:rPr kumimoji="1" lang="en-US" altLang="zh-TW" b="0" i="0" u="none" strike="noStrike" cap="none" normalizeH="0" baseline="0" dirty="0" smtClean="0">
              <a:ln/>
              <a:effectLst/>
              <a:latin typeface="標楷體" pitchFamily="65" charset="-120"/>
              <a:ea typeface="標楷體" pitchFamily="65" charset="-120"/>
              <a:cs typeface="+mn-cs"/>
            </a:rPr>
            <a:t>+</a:t>
          </a:r>
          <a:r>
            <a:rPr kumimoji="1" lang="zh-TW" altLang="en-US" b="0" i="0" u="none" strike="noStrike" cap="none" normalizeH="0" baseline="0" dirty="0" smtClean="0">
              <a:ln/>
              <a:effectLst/>
              <a:latin typeface="標楷體" pitchFamily="65" charset="-120"/>
              <a:ea typeface="標楷體" pitchFamily="65" charset="-120"/>
              <a:cs typeface="+mn-cs"/>
            </a:rPr>
            <a:t>中文詞語</a:t>
          </a:r>
          <a:endParaRPr lang="zh-TW" altLang="en-US" dirty="0"/>
        </a:p>
      </dgm:t>
    </dgm:pt>
    <dgm:pt modelId="{AB6F0B16-3545-45D0-91A3-14A9BC936724}" type="parTrans" cxnId="{22D86BC6-4063-471A-AB94-2B65146A97E3}">
      <dgm:prSet/>
      <dgm:spPr/>
      <dgm:t>
        <a:bodyPr/>
        <a:lstStyle/>
        <a:p>
          <a:endParaRPr lang="zh-TW" altLang="en-US"/>
        </a:p>
      </dgm:t>
    </dgm:pt>
    <dgm:pt modelId="{1748D069-7BF9-4361-AA37-449CC8C41968}" type="sibTrans" cxnId="{22D86BC6-4063-471A-AB94-2B65146A97E3}">
      <dgm:prSet/>
      <dgm:spPr/>
      <dgm:t>
        <a:bodyPr/>
        <a:lstStyle/>
        <a:p>
          <a:endParaRPr lang="zh-TW" altLang="en-US"/>
        </a:p>
      </dgm:t>
    </dgm:pt>
    <dgm:pt modelId="{8F64E918-5B76-4F90-8B7D-F40068072DCE}">
      <dgm:prSet/>
      <dgm:spPr/>
      <dgm:t>
        <a:bodyPr/>
        <a:lstStyle/>
        <a:p>
          <a:pPr rtl="0"/>
          <a:r>
            <a:rPr lang="zh-TW" altLang="en-US" dirty="0" smtClean="0">
              <a:latin typeface="標楷體" pitchFamily="65" charset="-120"/>
              <a:ea typeface="標楷體" pitchFamily="65" charset="-120"/>
            </a:rPr>
            <a:t>此分數可做為選修社會組學科的重要參考依據</a:t>
          </a:r>
          <a:r>
            <a:rPr kumimoji="1" lang="zh-TW" altLang="en-US" b="0" i="0" u="none" strike="noStrike" cap="none" normalizeH="0" baseline="0" dirty="0" smtClean="0">
              <a:ln/>
              <a:effectLst/>
              <a:latin typeface="標楷體" pitchFamily="65" charset="-120"/>
              <a:ea typeface="標楷體" pitchFamily="65" charset="-120"/>
              <a:cs typeface="+mn-cs"/>
            </a:rPr>
            <a:t>。</a:t>
          </a:r>
        </a:p>
      </dgm:t>
    </dgm:pt>
    <dgm:pt modelId="{8DDB6CEB-9C96-40AF-9685-33C0FDB13758}" type="parTrans" cxnId="{5A1F5FF4-BACE-4860-9786-FD943C06405D}">
      <dgm:prSet/>
      <dgm:spPr/>
      <dgm:t>
        <a:bodyPr/>
        <a:lstStyle/>
        <a:p>
          <a:endParaRPr lang="zh-TW" altLang="en-US"/>
        </a:p>
      </dgm:t>
    </dgm:pt>
    <dgm:pt modelId="{4CF611BB-2293-4F4E-A374-1559FAF4C3ED}" type="sibTrans" cxnId="{5A1F5FF4-BACE-4860-9786-FD943C06405D}">
      <dgm:prSet/>
      <dgm:spPr/>
      <dgm:t>
        <a:bodyPr/>
        <a:lstStyle/>
        <a:p>
          <a:endParaRPr lang="zh-TW" altLang="en-US"/>
        </a:p>
      </dgm:t>
    </dgm:pt>
    <dgm:pt modelId="{268BCB73-C263-439F-87CE-28BE4EF07C17}">
      <dgm:prSet phldrT="[文字]"/>
      <dgm:spPr/>
      <dgm:t>
        <a:bodyPr/>
        <a:lstStyle/>
        <a:p>
          <a:pPr rtl="0"/>
          <a:r>
            <a:rPr kumimoji="1" lang="zh-TW" altLang="en-US" b="0" i="0" u="none" strike="noStrike" cap="none" normalizeH="0" baseline="0" dirty="0" smtClean="0">
              <a:ln/>
              <a:effectLst/>
              <a:latin typeface="標楷體" pitchFamily="65" charset="-120"/>
              <a:ea typeface="標楷體" pitchFamily="65" charset="-120"/>
              <a:cs typeface="+mn-cs"/>
            </a:rPr>
            <a:t>與英文能力有關。</a:t>
          </a:r>
          <a:endParaRPr lang="zh-TW" altLang="en-US" dirty="0"/>
        </a:p>
      </dgm:t>
    </dgm:pt>
    <dgm:pt modelId="{BE5377FF-D811-4B58-B22C-E5BA7895145B}" type="parTrans" cxnId="{81585808-94E4-49FC-812D-B0D06461FDE0}">
      <dgm:prSet/>
      <dgm:spPr/>
      <dgm:t>
        <a:bodyPr/>
        <a:lstStyle/>
        <a:p>
          <a:endParaRPr lang="zh-TW" altLang="en-US"/>
        </a:p>
      </dgm:t>
    </dgm:pt>
    <dgm:pt modelId="{5CC56463-1533-4514-AFED-4BBF42569559}" type="sibTrans" cxnId="{81585808-94E4-49FC-812D-B0D06461FDE0}">
      <dgm:prSet/>
      <dgm:spPr/>
      <dgm:t>
        <a:bodyPr/>
        <a:lstStyle/>
        <a:p>
          <a:endParaRPr lang="zh-TW" altLang="en-US"/>
        </a:p>
      </dgm:t>
    </dgm:pt>
    <dgm:pt modelId="{459A0B62-7D5E-416C-8219-54CE57B19DDC}">
      <dgm:prSet phldrT="[文字]"/>
      <dgm:spPr/>
      <dgm:t>
        <a:bodyPr/>
        <a:lstStyle/>
        <a:p>
          <a:pPr rtl="0"/>
          <a:r>
            <a:rPr kumimoji="1" lang="zh-TW" altLang="en-US" b="0" i="0" u="none" strike="noStrike" cap="none" normalizeH="0" baseline="0" dirty="0" smtClean="0">
              <a:ln/>
              <a:effectLst/>
              <a:latin typeface="標楷體" pitchFamily="65" charset="-120"/>
              <a:ea typeface="標楷體" pitchFamily="65" charset="-120"/>
              <a:cs typeface="+mn-cs"/>
            </a:rPr>
            <a:t>易受個人情緒穩定、細心程度等因素影響。</a:t>
          </a:r>
          <a:endParaRPr lang="zh-TW" altLang="en-US" dirty="0"/>
        </a:p>
      </dgm:t>
    </dgm:pt>
    <dgm:pt modelId="{83356419-BD4B-4912-A5A2-E1FB74CC3E22}" type="parTrans" cxnId="{21D419E8-9E2E-42CB-A683-707845C663F0}">
      <dgm:prSet/>
      <dgm:spPr/>
      <dgm:t>
        <a:bodyPr/>
        <a:lstStyle/>
        <a:p>
          <a:endParaRPr lang="zh-TW" altLang="en-US"/>
        </a:p>
      </dgm:t>
    </dgm:pt>
    <dgm:pt modelId="{38FDB50F-146F-40A9-8E98-391EAE64178E}" type="sibTrans" cxnId="{21D419E8-9E2E-42CB-A683-707845C663F0}">
      <dgm:prSet/>
      <dgm:spPr/>
      <dgm:t>
        <a:bodyPr/>
        <a:lstStyle/>
        <a:p>
          <a:endParaRPr lang="zh-TW" altLang="en-US"/>
        </a:p>
      </dgm:t>
    </dgm:pt>
    <dgm:pt modelId="{F6F3A0FE-FFCF-4BE7-9AD0-937B579FF48B}">
      <dgm:prSet phldrT="[文字]"/>
      <dgm:spPr/>
      <dgm:t>
        <a:bodyPr/>
        <a:lstStyle/>
        <a:p>
          <a:pPr rtl="0"/>
          <a:r>
            <a:rPr lang="zh-TW" altLang="en-US" dirty="0" smtClean="0">
              <a:latin typeface="標楷體" pitchFamily="65" charset="-120"/>
              <a:ea typeface="標楷體" pitchFamily="65" charset="-120"/>
            </a:rPr>
            <a:t>須靠個人的正常視覺、記憶力、情緒穩定及細心，並不必靠各學科之教材知識及推理能力。</a:t>
          </a:r>
          <a:endParaRPr lang="zh-TW" altLang="en-US" dirty="0"/>
        </a:p>
      </dgm:t>
    </dgm:pt>
    <dgm:pt modelId="{1AEA026E-77BF-4A9A-9BC1-A05A95C8A8A9}" type="parTrans" cxnId="{775A8EFC-67F4-4A61-BCD0-5678E4B30F53}">
      <dgm:prSet/>
      <dgm:spPr/>
      <dgm:t>
        <a:bodyPr/>
        <a:lstStyle/>
        <a:p>
          <a:endParaRPr lang="zh-TW" altLang="en-US"/>
        </a:p>
      </dgm:t>
    </dgm:pt>
    <dgm:pt modelId="{AA693962-8381-48AF-8E35-5FBBB735CDD4}" type="sibTrans" cxnId="{775A8EFC-67F4-4A61-BCD0-5678E4B30F53}">
      <dgm:prSet/>
      <dgm:spPr/>
      <dgm:t>
        <a:bodyPr/>
        <a:lstStyle/>
        <a:p>
          <a:endParaRPr lang="zh-TW" altLang="en-US"/>
        </a:p>
      </dgm:t>
    </dgm:pt>
    <dgm:pt modelId="{7667CAF5-40DF-4A85-8862-4B3B5359328D}">
      <dgm:prSet phldrT="[文字]"/>
      <dgm:spPr/>
      <dgm:t>
        <a:bodyPr/>
        <a:lstStyle/>
        <a:p>
          <a:pPr rtl="0"/>
          <a:r>
            <a:rPr lang="zh-TW" altLang="en-US" dirty="0" smtClean="0">
              <a:latin typeface="標楷體" pitchFamily="65" charset="-120"/>
              <a:ea typeface="標楷體" pitchFamily="65" charset="-120"/>
            </a:rPr>
            <a:t>應與文科性向組合分數一併列為選修社會組相關院校之參考數據。</a:t>
          </a:r>
          <a:endParaRPr lang="zh-TW" altLang="en-US" dirty="0"/>
        </a:p>
      </dgm:t>
    </dgm:pt>
    <dgm:pt modelId="{2D1CB616-345C-405A-8061-B5B40A76480E}" type="parTrans" cxnId="{83AB0114-38F0-4B1A-BBA5-635C46EA4F82}">
      <dgm:prSet/>
      <dgm:spPr/>
      <dgm:t>
        <a:bodyPr/>
        <a:lstStyle/>
        <a:p>
          <a:endParaRPr lang="zh-TW" altLang="en-US"/>
        </a:p>
      </dgm:t>
    </dgm:pt>
    <dgm:pt modelId="{1733A056-BDAC-4DA0-AE28-003DEA524DEC}" type="sibTrans" cxnId="{83AB0114-38F0-4B1A-BBA5-635C46EA4F82}">
      <dgm:prSet/>
      <dgm:spPr/>
      <dgm:t>
        <a:bodyPr/>
        <a:lstStyle/>
        <a:p>
          <a:endParaRPr lang="zh-TW" altLang="en-US"/>
        </a:p>
      </dgm:t>
    </dgm:pt>
    <dgm:pt modelId="{4536E401-5B79-45FA-9E14-7E058B4450DD}">
      <dgm:prSet phldrT="[文字]"/>
      <dgm:spPr/>
      <dgm:t>
        <a:bodyPr/>
        <a:lstStyle/>
        <a:p>
          <a:pPr rtl="0"/>
          <a:r>
            <a:rPr lang="zh-TW" altLang="en-US" dirty="0" smtClean="0">
              <a:latin typeface="標楷體" pitchFamily="65" charset="-120"/>
              <a:ea typeface="標楷體" pitchFamily="65" charset="-120"/>
            </a:rPr>
            <a:t>此分數可做為選修自然組學科的重要參考依據。</a:t>
          </a:r>
          <a:endParaRPr lang="zh-TW" altLang="en-US" dirty="0">
            <a:latin typeface="標楷體" pitchFamily="65" charset="-120"/>
            <a:ea typeface="標楷體" pitchFamily="65" charset="-120"/>
          </a:endParaRPr>
        </a:p>
      </dgm:t>
    </dgm:pt>
    <dgm:pt modelId="{0FDBE6EB-36BE-4078-A849-AB13DC83739D}" type="parTrans" cxnId="{7624773D-F518-43EE-82E0-3E6FE72BECAD}">
      <dgm:prSet/>
      <dgm:spPr/>
      <dgm:t>
        <a:bodyPr/>
        <a:lstStyle/>
        <a:p>
          <a:endParaRPr lang="zh-TW" altLang="en-US"/>
        </a:p>
      </dgm:t>
    </dgm:pt>
    <dgm:pt modelId="{828B1488-17CF-40F4-8824-7861C51568C8}" type="sibTrans" cxnId="{7624773D-F518-43EE-82E0-3E6FE72BECAD}">
      <dgm:prSet/>
      <dgm:spPr/>
      <dgm:t>
        <a:bodyPr/>
        <a:lstStyle/>
        <a:p>
          <a:endParaRPr lang="zh-TW" altLang="en-US"/>
        </a:p>
      </dgm:t>
    </dgm:pt>
    <dgm:pt modelId="{95E2DD6A-9F2A-4FEE-87CF-1AFC9E4D6BC6}" type="pres">
      <dgm:prSet presAssocID="{FEE97852-00DB-41CC-B693-5D637E6B2FBA}" presName="Name0" presStyleCnt="0">
        <dgm:presLayoutVars>
          <dgm:dir/>
          <dgm:animLvl val="lvl"/>
          <dgm:resizeHandles val="exact"/>
        </dgm:presLayoutVars>
      </dgm:prSet>
      <dgm:spPr/>
      <dgm:t>
        <a:bodyPr/>
        <a:lstStyle/>
        <a:p>
          <a:endParaRPr lang="zh-TW" altLang="en-US"/>
        </a:p>
      </dgm:t>
    </dgm:pt>
    <dgm:pt modelId="{31A32560-EFE6-45BA-A4CC-D5153C794703}" type="pres">
      <dgm:prSet presAssocID="{638577A9-E3BE-489E-9B47-BE403CA5569C}" presName="linNode" presStyleCnt="0"/>
      <dgm:spPr/>
      <dgm:t>
        <a:bodyPr/>
        <a:lstStyle/>
        <a:p>
          <a:endParaRPr lang="zh-TW" altLang="en-US"/>
        </a:p>
      </dgm:t>
    </dgm:pt>
    <dgm:pt modelId="{E8AA0245-0518-44DF-B23B-3870E7F80A2D}" type="pres">
      <dgm:prSet presAssocID="{638577A9-E3BE-489E-9B47-BE403CA5569C}" presName="parentText" presStyleLbl="node1" presStyleIdx="0" presStyleCnt="5" custScaleX="56642">
        <dgm:presLayoutVars>
          <dgm:chMax val="1"/>
          <dgm:bulletEnabled val="1"/>
        </dgm:presLayoutVars>
      </dgm:prSet>
      <dgm:spPr/>
      <dgm:t>
        <a:bodyPr/>
        <a:lstStyle/>
        <a:p>
          <a:endParaRPr lang="zh-TW" altLang="en-US"/>
        </a:p>
      </dgm:t>
    </dgm:pt>
    <dgm:pt modelId="{93FB3927-2A73-44D1-BB90-60052167838B}" type="pres">
      <dgm:prSet presAssocID="{638577A9-E3BE-489E-9B47-BE403CA5569C}" presName="descendantText" presStyleLbl="alignAccFollowNode1" presStyleIdx="0" presStyleCnt="5" custScaleY="118679">
        <dgm:presLayoutVars>
          <dgm:bulletEnabled val="1"/>
        </dgm:presLayoutVars>
      </dgm:prSet>
      <dgm:spPr/>
      <dgm:t>
        <a:bodyPr/>
        <a:lstStyle/>
        <a:p>
          <a:endParaRPr lang="zh-TW" altLang="en-US"/>
        </a:p>
      </dgm:t>
    </dgm:pt>
    <dgm:pt modelId="{A54284E8-BDDF-4FF5-9963-0A0702EC526E}" type="pres">
      <dgm:prSet presAssocID="{5EFDFB26-C414-4E01-B7A3-DE7D7AAFD247}" presName="sp" presStyleCnt="0"/>
      <dgm:spPr/>
      <dgm:t>
        <a:bodyPr/>
        <a:lstStyle/>
        <a:p>
          <a:endParaRPr lang="zh-TW" altLang="en-US"/>
        </a:p>
      </dgm:t>
    </dgm:pt>
    <dgm:pt modelId="{CBAE845C-74E4-4461-ACA0-D25655F57092}" type="pres">
      <dgm:prSet presAssocID="{24B82515-417C-428C-984F-49C2D5D2B6A9}" presName="linNode" presStyleCnt="0"/>
      <dgm:spPr/>
      <dgm:t>
        <a:bodyPr/>
        <a:lstStyle/>
        <a:p>
          <a:endParaRPr lang="zh-TW" altLang="en-US"/>
        </a:p>
      </dgm:t>
    </dgm:pt>
    <dgm:pt modelId="{A275A160-CF34-4C40-947D-21E37E2ACEC3}" type="pres">
      <dgm:prSet presAssocID="{24B82515-417C-428C-984F-49C2D5D2B6A9}" presName="parentText" presStyleLbl="node1" presStyleIdx="1" presStyleCnt="5" custScaleX="56642">
        <dgm:presLayoutVars>
          <dgm:chMax val="1"/>
          <dgm:bulletEnabled val="1"/>
        </dgm:presLayoutVars>
      </dgm:prSet>
      <dgm:spPr/>
      <dgm:t>
        <a:bodyPr/>
        <a:lstStyle/>
        <a:p>
          <a:endParaRPr lang="zh-TW" altLang="en-US"/>
        </a:p>
      </dgm:t>
    </dgm:pt>
    <dgm:pt modelId="{134AD760-6F59-4DCB-BEF1-48D69F533512}" type="pres">
      <dgm:prSet presAssocID="{24B82515-417C-428C-984F-49C2D5D2B6A9}" presName="descendantText" presStyleLbl="alignAccFollowNode1" presStyleIdx="1" presStyleCnt="5" custScaleY="118679">
        <dgm:presLayoutVars>
          <dgm:bulletEnabled val="1"/>
        </dgm:presLayoutVars>
      </dgm:prSet>
      <dgm:spPr/>
      <dgm:t>
        <a:bodyPr/>
        <a:lstStyle/>
        <a:p>
          <a:endParaRPr lang="zh-TW" altLang="en-US"/>
        </a:p>
      </dgm:t>
    </dgm:pt>
    <dgm:pt modelId="{5C0DD524-3A96-4AF4-AA23-C076E5444BE2}" type="pres">
      <dgm:prSet presAssocID="{B82607A4-3580-4872-8CF4-BA3B6F2AE48A}" presName="sp" presStyleCnt="0"/>
      <dgm:spPr/>
      <dgm:t>
        <a:bodyPr/>
        <a:lstStyle/>
        <a:p>
          <a:endParaRPr lang="zh-TW" altLang="en-US"/>
        </a:p>
      </dgm:t>
    </dgm:pt>
    <dgm:pt modelId="{7ED4F3E5-28DF-4D9D-B80D-9FD7EF698442}" type="pres">
      <dgm:prSet presAssocID="{28BEABDE-1C3A-4B98-A48B-BE0DC31CCF8E}" presName="linNode" presStyleCnt="0"/>
      <dgm:spPr/>
      <dgm:t>
        <a:bodyPr/>
        <a:lstStyle/>
        <a:p>
          <a:endParaRPr lang="zh-TW" altLang="en-US"/>
        </a:p>
      </dgm:t>
    </dgm:pt>
    <dgm:pt modelId="{7B16F665-3EE4-4872-8931-733FD0206CC6}" type="pres">
      <dgm:prSet presAssocID="{28BEABDE-1C3A-4B98-A48B-BE0DC31CCF8E}" presName="parentText" presStyleLbl="node1" presStyleIdx="2" presStyleCnt="5" custScaleX="56642">
        <dgm:presLayoutVars>
          <dgm:chMax val="1"/>
          <dgm:bulletEnabled val="1"/>
        </dgm:presLayoutVars>
      </dgm:prSet>
      <dgm:spPr/>
      <dgm:t>
        <a:bodyPr/>
        <a:lstStyle/>
        <a:p>
          <a:endParaRPr lang="zh-TW" altLang="en-US"/>
        </a:p>
      </dgm:t>
    </dgm:pt>
    <dgm:pt modelId="{AAED4B99-9DD1-4B2C-96A0-57FDC98AC7E5}" type="pres">
      <dgm:prSet presAssocID="{28BEABDE-1C3A-4B98-A48B-BE0DC31CCF8E}" presName="descendantText" presStyleLbl="alignAccFollowNode1" presStyleIdx="2" presStyleCnt="5" custScaleY="118679">
        <dgm:presLayoutVars>
          <dgm:bulletEnabled val="1"/>
        </dgm:presLayoutVars>
      </dgm:prSet>
      <dgm:spPr/>
      <dgm:t>
        <a:bodyPr/>
        <a:lstStyle/>
        <a:p>
          <a:endParaRPr lang="zh-TW" altLang="en-US"/>
        </a:p>
      </dgm:t>
    </dgm:pt>
    <dgm:pt modelId="{CE302D38-6328-4FB6-81E0-B3CB624F9825}" type="pres">
      <dgm:prSet presAssocID="{A4A0970F-D35B-4FA4-BCB7-AD60F8179611}" presName="sp" presStyleCnt="0"/>
      <dgm:spPr/>
      <dgm:t>
        <a:bodyPr/>
        <a:lstStyle/>
        <a:p>
          <a:endParaRPr lang="zh-TW" altLang="en-US"/>
        </a:p>
      </dgm:t>
    </dgm:pt>
    <dgm:pt modelId="{07CFB24D-97ED-4CAF-A5F0-AD749024D8DF}" type="pres">
      <dgm:prSet presAssocID="{6DE9F8FE-14F7-4A29-9ADB-7774B827CD94}" presName="linNode" presStyleCnt="0"/>
      <dgm:spPr/>
      <dgm:t>
        <a:bodyPr/>
        <a:lstStyle/>
        <a:p>
          <a:endParaRPr lang="zh-TW" altLang="en-US"/>
        </a:p>
      </dgm:t>
    </dgm:pt>
    <dgm:pt modelId="{294DFDD5-F8A8-4B4A-B1FB-1A828D2A0FD6}" type="pres">
      <dgm:prSet presAssocID="{6DE9F8FE-14F7-4A29-9ADB-7774B827CD94}" presName="parentText" presStyleLbl="node1" presStyleIdx="3" presStyleCnt="5" custScaleX="56642">
        <dgm:presLayoutVars>
          <dgm:chMax val="1"/>
          <dgm:bulletEnabled val="1"/>
        </dgm:presLayoutVars>
      </dgm:prSet>
      <dgm:spPr/>
      <dgm:t>
        <a:bodyPr/>
        <a:lstStyle/>
        <a:p>
          <a:endParaRPr lang="zh-TW" altLang="en-US"/>
        </a:p>
      </dgm:t>
    </dgm:pt>
    <dgm:pt modelId="{916C1D49-66A2-403C-BFBF-1DEC083EB322}" type="pres">
      <dgm:prSet presAssocID="{6DE9F8FE-14F7-4A29-9ADB-7774B827CD94}" presName="descendantText" presStyleLbl="alignAccFollowNode1" presStyleIdx="3" presStyleCnt="5" custScaleY="118679">
        <dgm:presLayoutVars>
          <dgm:bulletEnabled val="1"/>
        </dgm:presLayoutVars>
      </dgm:prSet>
      <dgm:spPr/>
      <dgm:t>
        <a:bodyPr/>
        <a:lstStyle/>
        <a:p>
          <a:endParaRPr lang="zh-TW" altLang="en-US"/>
        </a:p>
      </dgm:t>
    </dgm:pt>
    <dgm:pt modelId="{177D240C-0AE5-4F7A-8A97-CEDEE5464AD0}" type="pres">
      <dgm:prSet presAssocID="{BA8E971B-CD97-44B8-A20A-F8B8DFF5E4A6}" presName="sp" presStyleCnt="0"/>
      <dgm:spPr/>
      <dgm:t>
        <a:bodyPr/>
        <a:lstStyle/>
        <a:p>
          <a:endParaRPr lang="zh-TW" altLang="en-US"/>
        </a:p>
      </dgm:t>
    </dgm:pt>
    <dgm:pt modelId="{6335ADD9-FB8C-4844-BE4A-F24E8D8E927A}" type="pres">
      <dgm:prSet presAssocID="{511EDAAC-2083-4D5D-9DAD-CE2BC05878DC}" presName="linNode" presStyleCnt="0"/>
      <dgm:spPr/>
      <dgm:t>
        <a:bodyPr/>
        <a:lstStyle/>
        <a:p>
          <a:endParaRPr lang="zh-TW" altLang="en-US"/>
        </a:p>
      </dgm:t>
    </dgm:pt>
    <dgm:pt modelId="{41D45507-1F1D-42A7-8CEF-DA5B3868C62F}" type="pres">
      <dgm:prSet presAssocID="{511EDAAC-2083-4D5D-9DAD-CE2BC05878DC}" presName="parentText" presStyleLbl="node1" presStyleIdx="4" presStyleCnt="5" custScaleX="56642">
        <dgm:presLayoutVars>
          <dgm:chMax val="1"/>
          <dgm:bulletEnabled val="1"/>
        </dgm:presLayoutVars>
      </dgm:prSet>
      <dgm:spPr/>
      <dgm:t>
        <a:bodyPr/>
        <a:lstStyle/>
        <a:p>
          <a:endParaRPr lang="zh-TW" altLang="en-US"/>
        </a:p>
      </dgm:t>
    </dgm:pt>
    <dgm:pt modelId="{B8907B1D-38A9-4C16-8899-7E8D5E65BA90}" type="pres">
      <dgm:prSet presAssocID="{511EDAAC-2083-4D5D-9DAD-CE2BC05878DC}" presName="descendantText" presStyleLbl="alignAccFollowNode1" presStyleIdx="4" presStyleCnt="5" custScaleY="118679">
        <dgm:presLayoutVars>
          <dgm:bulletEnabled val="1"/>
        </dgm:presLayoutVars>
      </dgm:prSet>
      <dgm:spPr/>
      <dgm:t>
        <a:bodyPr/>
        <a:lstStyle/>
        <a:p>
          <a:endParaRPr lang="zh-TW" altLang="en-US"/>
        </a:p>
      </dgm:t>
    </dgm:pt>
  </dgm:ptLst>
  <dgm:cxnLst>
    <dgm:cxn modelId="{FA873225-ADDE-431C-8513-DF5C5FD005B5}" srcId="{FEE97852-00DB-41CC-B693-5D637E6B2FBA}" destId="{638577A9-E3BE-489E-9B47-BE403CA5569C}" srcOrd="0" destOrd="0" parTransId="{887156E8-6522-446B-A114-ACC3CE0C349A}" sibTransId="{5EFDFB26-C414-4E01-B7A3-DE7D7AAFD247}"/>
    <dgm:cxn modelId="{16F8B7D7-8D3A-4378-B098-B1ABD20F1C16}" type="presOf" srcId="{8F64E918-5B76-4F90-8B7D-F40068072DCE}" destId="{AAED4B99-9DD1-4B2C-96A0-57FDC98AC7E5}" srcOrd="0" destOrd="1" presId="urn:microsoft.com/office/officeart/2005/8/layout/vList5"/>
    <dgm:cxn modelId="{F1E0EC26-08DF-4712-9FD0-33E22E9A114C}" srcId="{FEE97852-00DB-41CC-B693-5D637E6B2FBA}" destId="{511EDAAC-2083-4D5D-9DAD-CE2BC05878DC}" srcOrd="4" destOrd="0" parTransId="{156096BE-795D-447D-B8FE-150D07BA7230}" sibTransId="{1B0F3919-D5D1-4ABB-A433-53853C3A9C00}"/>
    <dgm:cxn modelId="{AFD039A1-C413-4A60-8652-E2331D79DFBE}" type="presOf" srcId="{28BEABDE-1C3A-4B98-A48B-BE0DC31CCF8E}" destId="{7B16F665-3EE4-4872-8931-733FD0206CC6}" srcOrd="0" destOrd="0" presId="urn:microsoft.com/office/officeart/2005/8/layout/vList5"/>
    <dgm:cxn modelId="{22D86BC6-4063-471A-AB94-2B65146A97E3}" srcId="{28BEABDE-1C3A-4B98-A48B-BE0DC31CCF8E}" destId="{F8BE7038-3B9D-40EE-9AEF-6D08AADE2E18}" srcOrd="0" destOrd="0" parTransId="{AB6F0B16-3545-45D0-91A3-14A9BC936724}" sibTransId="{1748D069-7BF9-4361-AA37-449CC8C41968}"/>
    <dgm:cxn modelId="{C41AFCCC-7823-4801-964D-5EFEC94BE4BD}" type="presOf" srcId="{10572EEB-0A39-4BC7-961C-421FC8442110}" destId="{93FB3927-2A73-44D1-BB90-60052167838B}" srcOrd="0" destOrd="1" presId="urn:microsoft.com/office/officeart/2005/8/layout/vList5"/>
    <dgm:cxn modelId="{CD56F84F-60E4-4022-ADAE-482593587CC7}" type="presOf" srcId="{779506C5-531C-490F-989D-8D9A71EC44E8}" destId="{93FB3927-2A73-44D1-BB90-60052167838B}" srcOrd="0" destOrd="0" presId="urn:microsoft.com/office/officeart/2005/8/layout/vList5"/>
    <dgm:cxn modelId="{1AA64F6D-FB0C-4FF1-A925-D95407C5418A}" type="presOf" srcId="{FEE97852-00DB-41CC-B693-5D637E6B2FBA}" destId="{95E2DD6A-9F2A-4FEE-87CF-1AFC9E4D6BC6}" srcOrd="0" destOrd="0" presId="urn:microsoft.com/office/officeart/2005/8/layout/vList5"/>
    <dgm:cxn modelId="{3BE4C5CF-6676-4DA1-8D3D-A689C21F2C77}" srcId="{638577A9-E3BE-489E-9B47-BE403CA5569C}" destId="{779506C5-531C-490F-989D-8D9A71EC44E8}" srcOrd="0" destOrd="0" parTransId="{C3FD9F58-9CD8-40FE-8050-645C76C56FEF}" sibTransId="{31F18456-84FE-4448-A874-DA9228ED759D}"/>
    <dgm:cxn modelId="{8F623601-DDE0-474E-B8AE-DEC249CAE009}" type="presOf" srcId="{24B82515-417C-428C-984F-49C2D5D2B6A9}" destId="{A275A160-CF34-4C40-947D-21E37E2ACEC3}" srcOrd="0" destOrd="0" presId="urn:microsoft.com/office/officeart/2005/8/layout/vList5"/>
    <dgm:cxn modelId="{775A8EFC-67F4-4A61-BCD0-5678E4B30F53}" srcId="{511EDAAC-2083-4D5D-9DAD-CE2BC05878DC}" destId="{F6F3A0FE-FFCF-4BE7-9AD0-937B579FF48B}" srcOrd="1" destOrd="0" parTransId="{1AEA026E-77BF-4A9A-9BC1-A05A95C8A8A9}" sibTransId="{AA693962-8381-48AF-8E35-5FBBB735CDD4}"/>
    <dgm:cxn modelId="{81585808-94E4-49FC-812D-B0D06461FDE0}" srcId="{6DE9F8FE-14F7-4A29-9ADB-7774B827CD94}" destId="{268BCB73-C263-439F-87CE-28BE4EF07C17}" srcOrd="0" destOrd="0" parTransId="{BE5377FF-D811-4B58-B22C-E5BA7895145B}" sibTransId="{5CC56463-1533-4514-AFED-4BBF42569559}"/>
    <dgm:cxn modelId="{692E30BF-64E0-4F23-BB4A-F1FB260EB16A}" type="presOf" srcId="{6DE9F8FE-14F7-4A29-9ADB-7774B827CD94}" destId="{294DFDD5-F8A8-4B4A-B1FB-1A828D2A0FD6}" srcOrd="0" destOrd="0" presId="urn:microsoft.com/office/officeart/2005/8/layout/vList5"/>
    <dgm:cxn modelId="{9B8A917B-9917-48AB-A222-A3B62513C53A}" srcId="{FEE97852-00DB-41CC-B693-5D637E6B2FBA}" destId="{28BEABDE-1C3A-4B98-A48B-BE0DC31CCF8E}" srcOrd="2" destOrd="0" parTransId="{62B5FC5A-76E8-4566-93E6-68C37EB02FF6}" sibTransId="{A4A0970F-D35B-4FA4-BCB7-AD60F8179611}"/>
    <dgm:cxn modelId="{FB93ECD0-B073-446F-BC07-8FC8DABAE9D1}" type="presOf" srcId="{86D9C196-BB14-417D-82C1-FCBBFA6B0A4E}" destId="{134AD760-6F59-4DCB-BEF1-48D69F533512}" srcOrd="0" destOrd="0" presId="urn:microsoft.com/office/officeart/2005/8/layout/vList5"/>
    <dgm:cxn modelId="{5A1F5FF4-BACE-4860-9786-FD943C06405D}" srcId="{28BEABDE-1C3A-4B98-A48B-BE0DC31CCF8E}" destId="{8F64E918-5B76-4F90-8B7D-F40068072DCE}" srcOrd="1" destOrd="0" parTransId="{8DDB6CEB-9C96-40AF-9685-33C0FDB13758}" sibTransId="{4CF611BB-2293-4F4E-A374-1559FAF4C3ED}"/>
    <dgm:cxn modelId="{F4C6356D-802D-425B-AF22-3BDBD1557F66}" type="presOf" srcId="{7667CAF5-40DF-4A85-8862-4B3B5359328D}" destId="{916C1D49-66A2-403C-BFBF-1DEC083EB322}" srcOrd="0" destOrd="1" presId="urn:microsoft.com/office/officeart/2005/8/layout/vList5"/>
    <dgm:cxn modelId="{8956EB73-17FA-4174-AA32-FE7938AE2728}" type="presOf" srcId="{268BCB73-C263-439F-87CE-28BE4EF07C17}" destId="{916C1D49-66A2-403C-BFBF-1DEC083EB322}" srcOrd="0" destOrd="0" presId="urn:microsoft.com/office/officeart/2005/8/layout/vList5"/>
    <dgm:cxn modelId="{7C81FEA5-1AE4-4EC5-AF2A-A6C52E9767C3}" srcId="{FEE97852-00DB-41CC-B693-5D637E6B2FBA}" destId="{6DE9F8FE-14F7-4A29-9ADB-7774B827CD94}" srcOrd="3" destOrd="0" parTransId="{01A5E0AF-1B65-4AE4-BFFF-CCF22DC31DA9}" sibTransId="{BA8E971B-CD97-44B8-A20A-F8B8DFF5E4A6}"/>
    <dgm:cxn modelId="{83AB0114-38F0-4B1A-BBA5-635C46EA4F82}" srcId="{6DE9F8FE-14F7-4A29-9ADB-7774B827CD94}" destId="{7667CAF5-40DF-4A85-8862-4B3B5359328D}" srcOrd="1" destOrd="0" parTransId="{2D1CB616-345C-405A-8061-B5B40A76480E}" sibTransId="{1733A056-BDAC-4DA0-AE28-003DEA524DEC}"/>
    <dgm:cxn modelId="{3A295070-93E8-4268-A5E1-AB8984C6D451}" srcId="{638577A9-E3BE-489E-9B47-BE403CA5569C}" destId="{10572EEB-0A39-4BC7-961C-421FC8442110}" srcOrd="1" destOrd="0" parTransId="{B43011EA-51A5-4770-976B-D426DD9B08E1}" sibTransId="{CD66BF4D-2F32-4411-BEB4-6B3C43DA6B89}"/>
    <dgm:cxn modelId="{B2EF14BC-5AF2-446D-A654-C9C5FD7DBC24}" type="presOf" srcId="{511EDAAC-2083-4D5D-9DAD-CE2BC05878DC}" destId="{41D45507-1F1D-42A7-8CEF-DA5B3868C62F}" srcOrd="0" destOrd="0" presId="urn:microsoft.com/office/officeart/2005/8/layout/vList5"/>
    <dgm:cxn modelId="{0B3C673F-FCAC-4383-B6A1-70D8E7F18265}" srcId="{FEE97852-00DB-41CC-B693-5D637E6B2FBA}" destId="{24B82515-417C-428C-984F-49C2D5D2B6A9}" srcOrd="1" destOrd="0" parTransId="{D22AC119-EDC1-4876-95E9-38C5FC8563D6}" sibTransId="{B82607A4-3580-4872-8CF4-BA3B6F2AE48A}"/>
    <dgm:cxn modelId="{6BBE629C-5358-4C75-8F95-C1788081F074}" type="presOf" srcId="{F6F3A0FE-FFCF-4BE7-9AD0-937B579FF48B}" destId="{B8907B1D-38A9-4C16-8899-7E8D5E65BA90}" srcOrd="0" destOrd="1" presId="urn:microsoft.com/office/officeart/2005/8/layout/vList5"/>
    <dgm:cxn modelId="{21D419E8-9E2E-42CB-A683-707845C663F0}" srcId="{511EDAAC-2083-4D5D-9DAD-CE2BC05878DC}" destId="{459A0B62-7D5E-416C-8219-54CE57B19DDC}" srcOrd="0" destOrd="0" parTransId="{83356419-BD4B-4912-A5A2-E1FB74CC3E22}" sibTransId="{38FDB50F-146F-40A9-8E98-391EAE64178E}"/>
    <dgm:cxn modelId="{00472AB7-CB6F-4FBC-A5E9-38F4A52324B4}" type="presOf" srcId="{459A0B62-7D5E-416C-8219-54CE57B19DDC}" destId="{B8907B1D-38A9-4C16-8899-7E8D5E65BA90}" srcOrd="0" destOrd="0" presId="urn:microsoft.com/office/officeart/2005/8/layout/vList5"/>
    <dgm:cxn modelId="{6660AF0F-2952-46BF-BAC9-338A779645EE}" srcId="{638577A9-E3BE-489E-9B47-BE403CA5569C}" destId="{4000386F-36AF-40C2-95EF-43D5F38FA251}" srcOrd="2" destOrd="0" parTransId="{EBA2EC55-9F39-41A9-9214-4373BDC2BC74}" sibTransId="{45DBF851-B8DF-402E-B687-01FA6D7B8F32}"/>
    <dgm:cxn modelId="{686DB760-94D7-4F36-BA53-E72DA596A92B}" type="presOf" srcId="{638577A9-E3BE-489E-9B47-BE403CA5569C}" destId="{E8AA0245-0518-44DF-B23B-3870E7F80A2D}" srcOrd="0" destOrd="0" presId="urn:microsoft.com/office/officeart/2005/8/layout/vList5"/>
    <dgm:cxn modelId="{46751FFC-802E-4D4E-868B-08DDCAEF0A00}" type="presOf" srcId="{4000386F-36AF-40C2-95EF-43D5F38FA251}" destId="{93FB3927-2A73-44D1-BB90-60052167838B}" srcOrd="0" destOrd="2" presId="urn:microsoft.com/office/officeart/2005/8/layout/vList5"/>
    <dgm:cxn modelId="{0931F30E-39AD-4E86-A0AC-E45A9A2975C8}" srcId="{24B82515-417C-428C-984F-49C2D5D2B6A9}" destId="{86D9C196-BB14-417D-82C1-FCBBFA6B0A4E}" srcOrd="0" destOrd="0" parTransId="{EC74ADF3-C70B-423C-AAC9-685605F4FDEE}" sibTransId="{D639D785-519F-4DF9-9E32-6EA3094AA63C}"/>
    <dgm:cxn modelId="{15A743C3-0B16-4A56-A817-E0FD52C13095}" type="presOf" srcId="{F8BE7038-3B9D-40EE-9AEF-6D08AADE2E18}" destId="{AAED4B99-9DD1-4B2C-96A0-57FDC98AC7E5}" srcOrd="0" destOrd="0" presId="urn:microsoft.com/office/officeart/2005/8/layout/vList5"/>
    <dgm:cxn modelId="{7624773D-F518-43EE-82E0-3E6FE72BECAD}" srcId="{24B82515-417C-428C-984F-49C2D5D2B6A9}" destId="{4536E401-5B79-45FA-9E14-7E058B4450DD}" srcOrd="1" destOrd="0" parTransId="{0FDBE6EB-36BE-4078-A849-AB13DC83739D}" sibTransId="{828B1488-17CF-40F4-8824-7861C51568C8}"/>
    <dgm:cxn modelId="{74B5A275-1285-4388-A732-9481BF7CB172}" type="presOf" srcId="{4536E401-5B79-45FA-9E14-7E058B4450DD}" destId="{134AD760-6F59-4DCB-BEF1-48D69F533512}" srcOrd="0" destOrd="1" presId="urn:microsoft.com/office/officeart/2005/8/layout/vList5"/>
    <dgm:cxn modelId="{81E9BC2A-C331-4BB0-9AB0-2E4AA2872529}" type="presParOf" srcId="{95E2DD6A-9F2A-4FEE-87CF-1AFC9E4D6BC6}" destId="{31A32560-EFE6-45BA-A4CC-D5153C794703}" srcOrd="0" destOrd="0" presId="urn:microsoft.com/office/officeart/2005/8/layout/vList5"/>
    <dgm:cxn modelId="{8BE1B368-F1A6-4933-9DD1-2BD258D94512}" type="presParOf" srcId="{31A32560-EFE6-45BA-A4CC-D5153C794703}" destId="{E8AA0245-0518-44DF-B23B-3870E7F80A2D}" srcOrd="0" destOrd="0" presId="urn:microsoft.com/office/officeart/2005/8/layout/vList5"/>
    <dgm:cxn modelId="{0A28BAC6-47F3-4088-AD40-B5B9A9C37B06}" type="presParOf" srcId="{31A32560-EFE6-45BA-A4CC-D5153C794703}" destId="{93FB3927-2A73-44D1-BB90-60052167838B}" srcOrd="1" destOrd="0" presId="urn:microsoft.com/office/officeart/2005/8/layout/vList5"/>
    <dgm:cxn modelId="{3046D2E2-0C24-4C49-B9E9-5DF4B71DE4CE}" type="presParOf" srcId="{95E2DD6A-9F2A-4FEE-87CF-1AFC9E4D6BC6}" destId="{A54284E8-BDDF-4FF5-9963-0A0702EC526E}" srcOrd="1" destOrd="0" presId="urn:microsoft.com/office/officeart/2005/8/layout/vList5"/>
    <dgm:cxn modelId="{223B3AF0-7603-4D7A-98F7-21CD863D1D0E}" type="presParOf" srcId="{95E2DD6A-9F2A-4FEE-87CF-1AFC9E4D6BC6}" destId="{CBAE845C-74E4-4461-ACA0-D25655F57092}" srcOrd="2" destOrd="0" presId="urn:microsoft.com/office/officeart/2005/8/layout/vList5"/>
    <dgm:cxn modelId="{F9D04A50-C8D8-486D-A235-CB181F340AC2}" type="presParOf" srcId="{CBAE845C-74E4-4461-ACA0-D25655F57092}" destId="{A275A160-CF34-4C40-947D-21E37E2ACEC3}" srcOrd="0" destOrd="0" presId="urn:microsoft.com/office/officeart/2005/8/layout/vList5"/>
    <dgm:cxn modelId="{689B5D7D-CD10-4859-B789-BE247FA291C9}" type="presParOf" srcId="{CBAE845C-74E4-4461-ACA0-D25655F57092}" destId="{134AD760-6F59-4DCB-BEF1-48D69F533512}" srcOrd="1" destOrd="0" presId="urn:microsoft.com/office/officeart/2005/8/layout/vList5"/>
    <dgm:cxn modelId="{8E1AD8A9-2153-458A-BABF-E087E7634239}" type="presParOf" srcId="{95E2DD6A-9F2A-4FEE-87CF-1AFC9E4D6BC6}" destId="{5C0DD524-3A96-4AF4-AA23-C076E5444BE2}" srcOrd="3" destOrd="0" presId="urn:microsoft.com/office/officeart/2005/8/layout/vList5"/>
    <dgm:cxn modelId="{53A850DE-888A-4EF9-9D19-799341453C98}" type="presParOf" srcId="{95E2DD6A-9F2A-4FEE-87CF-1AFC9E4D6BC6}" destId="{7ED4F3E5-28DF-4D9D-B80D-9FD7EF698442}" srcOrd="4" destOrd="0" presId="urn:microsoft.com/office/officeart/2005/8/layout/vList5"/>
    <dgm:cxn modelId="{D2E7768F-5B10-4662-8E97-1E5EBD69270F}" type="presParOf" srcId="{7ED4F3E5-28DF-4D9D-B80D-9FD7EF698442}" destId="{7B16F665-3EE4-4872-8931-733FD0206CC6}" srcOrd="0" destOrd="0" presId="urn:microsoft.com/office/officeart/2005/8/layout/vList5"/>
    <dgm:cxn modelId="{E66D76B2-1152-4E65-A347-AFA9B5CCC8DB}" type="presParOf" srcId="{7ED4F3E5-28DF-4D9D-B80D-9FD7EF698442}" destId="{AAED4B99-9DD1-4B2C-96A0-57FDC98AC7E5}" srcOrd="1" destOrd="0" presId="urn:microsoft.com/office/officeart/2005/8/layout/vList5"/>
    <dgm:cxn modelId="{41F791ED-F51E-44E3-A82A-E7AB5FC3DAD9}" type="presParOf" srcId="{95E2DD6A-9F2A-4FEE-87CF-1AFC9E4D6BC6}" destId="{CE302D38-6328-4FB6-81E0-B3CB624F9825}" srcOrd="5" destOrd="0" presId="urn:microsoft.com/office/officeart/2005/8/layout/vList5"/>
    <dgm:cxn modelId="{1628B6B0-D67B-425D-AE14-B7BDC3F12D41}" type="presParOf" srcId="{95E2DD6A-9F2A-4FEE-87CF-1AFC9E4D6BC6}" destId="{07CFB24D-97ED-4CAF-A5F0-AD749024D8DF}" srcOrd="6" destOrd="0" presId="urn:microsoft.com/office/officeart/2005/8/layout/vList5"/>
    <dgm:cxn modelId="{B984BBE9-5BAC-4BBF-8E0B-EAE343F8D299}" type="presParOf" srcId="{07CFB24D-97ED-4CAF-A5F0-AD749024D8DF}" destId="{294DFDD5-F8A8-4B4A-B1FB-1A828D2A0FD6}" srcOrd="0" destOrd="0" presId="urn:microsoft.com/office/officeart/2005/8/layout/vList5"/>
    <dgm:cxn modelId="{6D894C82-10D6-4566-A144-41B65BCEF6F7}" type="presParOf" srcId="{07CFB24D-97ED-4CAF-A5F0-AD749024D8DF}" destId="{916C1D49-66A2-403C-BFBF-1DEC083EB322}" srcOrd="1" destOrd="0" presId="urn:microsoft.com/office/officeart/2005/8/layout/vList5"/>
    <dgm:cxn modelId="{FC727445-2A19-47EC-B2A3-D31B92B0CCB3}" type="presParOf" srcId="{95E2DD6A-9F2A-4FEE-87CF-1AFC9E4D6BC6}" destId="{177D240C-0AE5-4F7A-8A97-CEDEE5464AD0}" srcOrd="7" destOrd="0" presId="urn:microsoft.com/office/officeart/2005/8/layout/vList5"/>
    <dgm:cxn modelId="{8FCFC6B5-75C7-41F2-B573-5080E43C67FE}" type="presParOf" srcId="{95E2DD6A-9F2A-4FEE-87CF-1AFC9E4D6BC6}" destId="{6335ADD9-FB8C-4844-BE4A-F24E8D8E927A}" srcOrd="8" destOrd="0" presId="urn:microsoft.com/office/officeart/2005/8/layout/vList5"/>
    <dgm:cxn modelId="{D1C75896-7C74-453E-BC37-97F9E95A8290}" type="presParOf" srcId="{6335ADD9-FB8C-4844-BE4A-F24E8D8E927A}" destId="{41D45507-1F1D-42A7-8CEF-DA5B3868C62F}" srcOrd="0" destOrd="0" presId="urn:microsoft.com/office/officeart/2005/8/layout/vList5"/>
    <dgm:cxn modelId="{AF551ABC-A975-468C-AC4A-4395099DA923}" type="presParOf" srcId="{6335ADD9-FB8C-4844-BE4A-F24E8D8E927A}" destId="{B8907B1D-38A9-4C16-8899-7E8D5E65BA90}"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FB3927-2A73-44D1-BB90-60052167838B}">
      <dsp:nvSpPr>
        <dsp:cNvPr id="0" name=""/>
        <dsp:cNvSpPr/>
      </dsp:nvSpPr>
      <dsp:spPr>
        <a:xfrm rot="5400000">
          <a:off x="3308974" y="-1569232"/>
          <a:ext cx="721093" cy="3901440"/>
        </a:xfrm>
        <a:prstGeom prst="round2Same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rtl="0">
            <a:lnSpc>
              <a:spcPct val="90000"/>
            </a:lnSpc>
            <a:spcBef>
              <a:spcPct val="0"/>
            </a:spcBef>
            <a:spcAft>
              <a:spcPct val="15000"/>
            </a:spcAft>
            <a:buChar char="••"/>
          </a:pPr>
          <a:r>
            <a:rPr kumimoji="1" lang="zh-TW" altLang="en-US" sz="1200" b="0" i="0" u="none" strike="noStrike" kern="1200" cap="none" normalizeH="0" baseline="0" dirty="0" smtClean="0">
              <a:ln/>
              <a:effectLst/>
              <a:latin typeface="標楷體" pitchFamily="65" charset="-120"/>
              <a:ea typeface="標楷體" pitchFamily="65" charset="-120"/>
            </a:rPr>
            <a:t>語文推理</a:t>
          </a:r>
          <a:r>
            <a:rPr kumimoji="1" lang="en-US" altLang="zh-TW" sz="1200" b="0" i="0" u="none" strike="noStrike" kern="1200" cap="none" normalizeH="0" baseline="0" dirty="0" smtClean="0">
              <a:ln/>
              <a:effectLst/>
              <a:latin typeface="標楷體" pitchFamily="65" charset="-120"/>
              <a:ea typeface="標楷體" pitchFamily="65" charset="-120"/>
            </a:rPr>
            <a:t>+</a:t>
          </a:r>
          <a:r>
            <a:rPr kumimoji="1" lang="zh-TW" altLang="en-US" sz="1200" b="0" i="0" u="none" strike="noStrike" kern="1200" cap="none" normalizeH="0" baseline="0" dirty="0" smtClean="0">
              <a:ln/>
              <a:effectLst/>
              <a:latin typeface="標楷體" pitchFamily="65" charset="-120"/>
              <a:ea typeface="標楷體" pitchFamily="65" charset="-120"/>
            </a:rPr>
            <a:t>數學推理</a:t>
          </a:r>
          <a:r>
            <a:rPr kumimoji="1" lang="en-US" altLang="zh-TW" sz="1200" b="0" i="0" u="none" strike="noStrike" kern="1200" cap="none" normalizeH="0" baseline="0" dirty="0" smtClean="0">
              <a:ln/>
              <a:effectLst/>
              <a:latin typeface="標楷體" pitchFamily="65" charset="-120"/>
              <a:ea typeface="標楷體" pitchFamily="65" charset="-120"/>
            </a:rPr>
            <a:t>+</a:t>
          </a:r>
          <a:r>
            <a:rPr kumimoji="1" lang="zh-TW" altLang="en-US" sz="1200" b="0" i="0" u="none" strike="noStrike" kern="1200" cap="none" normalizeH="0" baseline="0" dirty="0" smtClean="0">
              <a:ln/>
              <a:effectLst/>
              <a:latin typeface="標楷體" pitchFamily="65" charset="-120"/>
              <a:ea typeface="標楷體" pitchFamily="65" charset="-120"/>
            </a:rPr>
            <a:t>圖形推理</a:t>
          </a:r>
          <a:endParaRPr lang="zh-TW" altLang="en-US" sz="1200" kern="1200" dirty="0"/>
        </a:p>
        <a:p>
          <a:pPr marL="114300" lvl="1" indent="-114300" algn="l" defTabSz="533400" rtl="0">
            <a:lnSpc>
              <a:spcPct val="90000"/>
            </a:lnSpc>
            <a:spcBef>
              <a:spcPct val="0"/>
            </a:spcBef>
            <a:spcAft>
              <a:spcPct val="15000"/>
            </a:spcAft>
            <a:buChar char="••"/>
          </a:pPr>
          <a:r>
            <a:rPr kumimoji="1" lang="zh-TW" altLang="en-US" sz="1200" b="0" i="0" u="none" strike="noStrike" kern="1200" cap="none" normalizeH="0" baseline="0" dirty="0" smtClean="0">
              <a:ln/>
              <a:effectLst/>
              <a:latin typeface="標楷體" pitchFamily="65" charset="-120"/>
              <a:ea typeface="標楷體" pitchFamily="65" charset="-120"/>
            </a:rPr>
            <a:t>分數越高，在各級學校階段之學習能力也越高。</a:t>
          </a:r>
          <a:endParaRPr kumimoji="1" lang="en-US" altLang="zh-TW" sz="1200" b="0" i="0" u="none" strike="noStrike" kern="1200" cap="none" normalizeH="0" baseline="0" dirty="0" smtClean="0">
            <a:ln/>
            <a:effectLst/>
            <a:latin typeface="標楷體" pitchFamily="65" charset="-120"/>
            <a:ea typeface="標楷體" pitchFamily="65" charset="-120"/>
          </a:endParaRPr>
        </a:p>
        <a:p>
          <a:pPr marL="114300" lvl="1" indent="-114300" algn="l" defTabSz="533400" rtl="0">
            <a:lnSpc>
              <a:spcPct val="90000"/>
            </a:lnSpc>
            <a:spcBef>
              <a:spcPct val="0"/>
            </a:spcBef>
            <a:spcAft>
              <a:spcPct val="15000"/>
            </a:spcAft>
            <a:buChar char="••"/>
          </a:pPr>
          <a:r>
            <a:rPr kumimoji="1" lang="zh-TW" altLang="en-US" sz="1200" b="0" i="0" u="none" strike="noStrike" kern="1200" cap="none" normalizeH="0" baseline="0" dirty="0" smtClean="0">
              <a:ln/>
              <a:effectLst/>
              <a:latin typeface="標楷體" pitchFamily="65" charset="-120"/>
              <a:ea typeface="標楷體" pitchFamily="65" charset="-120"/>
            </a:rPr>
            <a:t>可以有效預測學業成就。</a:t>
          </a:r>
          <a:endParaRPr kumimoji="1" lang="en-US" altLang="zh-TW" sz="1200" b="0" i="0" u="none" strike="noStrike" kern="1200" cap="none" normalizeH="0" baseline="0" dirty="0" smtClean="0">
            <a:ln/>
            <a:effectLst/>
            <a:latin typeface="標楷體" pitchFamily="65" charset="-120"/>
            <a:ea typeface="標楷體" pitchFamily="65" charset="-120"/>
          </a:endParaRPr>
        </a:p>
      </dsp:txBody>
      <dsp:txXfrm rot="-5400000">
        <a:off x="1718801" y="56142"/>
        <a:ext cx="3866239" cy="650691"/>
      </dsp:txXfrm>
    </dsp:sp>
    <dsp:sp modelId="{E8AA0245-0518-44DF-B23B-3870E7F80A2D}">
      <dsp:nvSpPr>
        <dsp:cNvPr id="0" name=""/>
        <dsp:cNvSpPr/>
      </dsp:nvSpPr>
      <dsp:spPr>
        <a:xfrm>
          <a:off x="475758" y="1737"/>
          <a:ext cx="1243042" cy="75950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zh-TW" altLang="en-US" sz="1500" kern="1200" dirty="0" smtClean="0">
              <a:latin typeface="微軟正黑體" pitchFamily="34" charset="-120"/>
              <a:ea typeface="微軟正黑體" pitchFamily="34" charset="-120"/>
            </a:rPr>
            <a:t>學業性向</a:t>
          </a:r>
          <a:endParaRPr lang="en-US" altLang="zh-TW" sz="1500" kern="1200" dirty="0" smtClean="0">
            <a:latin typeface="微軟正黑體" pitchFamily="34" charset="-120"/>
            <a:ea typeface="微軟正黑體" pitchFamily="34" charset="-120"/>
          </a:endParaRPr>
        </a:p>
      </dsp:txBody>
      <dsp:txXfrm>
        <a:off x="512834" y="38813"/>
        <a:ext cx="1168890" cy="685348"/>
      </dsp:txXfrm>
    </dsp:sp>
    <dsp:sp modelId="{134AD760-6F59-4DCB-BEF1-48D69F533512}">
      <dsp:nvSpPr>
        <dsp:cNvPr id="0" name=""/>
        <dsp:cNvSpPr/>
      </dsp:nvSpPr>
      <dsp:spPr>
        <a:xfrm rot="5400000">
          <a:off x="3308974" y="-771757"/>
          <a:ext cx="721093" cy="3901440"/>
        </a:xfrm>
        <a:prstGeom prst="round2SameRect">
          <a:avLst/>
        </a:prstGeom>
        <a:solidFill>
          <a:schemeClr val="accent3">
            <a:tint val="40000"/>
            <a:alpha val="90000"/>
            <a:hueOff val="2679213"/>
            <a:satOff val="-3448"/>
            <a:lumOff val="-269"/>
            <a:alphaOff val="0"/>
          </a:schemeClr>
        </a:solidFill>
        <a:ln w="25400" cap="flat" cmpd="sng" algn="ctr">
          <a:solidFill>
            <a:schemeClr val="accent3">
              <a:tint val="40000"/>
              <a:alpha val="90000"/>
              <a:hueOff val="2679213"/>
              <a:satOff val="-3448"/>
              <a:lumOff val="-26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rtl="0">
            <a:lnSpc>
              <a:spcPct val="90000"/>
            </a:lnSpc>
            <a:spcBef>
              <a:spcPct val="0"/>
            </a:spcBef>
            <a:spcAft>
              <a:spcPct val="15000"/>
            </a:spcAft>
            <a:buChar char="••"/>
          </a:pPr>
          <a:r>
            <a:rPr kumimoji="1" lang="zh-TW" altLang="en-US" sz="1200" b="0" i="0" u="none" strike="noStrike" kern="1200" cap="none" normalizeH="0" baseline="0" dirty="0" smtClean="0">
              <a:ln/>
              <a:effectLst/>
              <a:latin typeface="標楷體" pitchFamily="65" charset="-120"/>
              <a:ea typeface="標楷體" pitchFamily="65" charset="-120"/>
              <a:cs typeface="+mn-cs"/>
            </a:rPr>
            <a:t>圖形推理</a:t>
          </a:r>
          <a:r>
            <a:rPr kumimoji="1" lang="en-US" altLang="zh-TW" sz="1200" b="0" i="0" u="none" strike="noStrike" kern="1200" cap="none" normalizeH="0" baseline="0" dirty="0" smtClean="0">
              <a:ln/>
              <a:effectLst/>
              <a:latin typeface="標楷體" pitchFamily="65" charset="-120"/>
              <a:ea typeface="標楷體" pitchFamily="65" charset="-120"/>
              <a:cs typeface="+mn-cs"/>
            </a:rPr>
            <a:t>+</a:t>
          </a:r>
          <a:r>
            <a:rPr kumimoji="1" lang="zh-TW" altLang="en-US" sz="1200" b="0" i="0" u="none" strike="noStrike" kern="1200" cap="none" normalizeH="0" baseline="0" dirty="0" smtClean="0">
              <a:ln/>
              <a:effectLst/>
              <a:latin typeface="標楷體" pitchFamily="65" charset="-120"/>
              <a:ea typeface="標楷體" pitchFamily="65" charset="-120"/>
              <a:cs typeface="+mn-cs"/>
            </a:rPr>
            <a:t>機械推理</a:t>
          </a:r>
          <a:r>
            <a:rPr kumimoji="1" lang="en-US" altLang="zh-TW" sz="1200" b="0" i="0" u="none" strike="noStrike" kern="1200" cap="none" normalizeH="0" baseline="0" dirty="0" smtClean="0">
              <a:ln/>
              <a:effectLst/>
              <a:latin typeface="標楷體" pitchFamily="65" charset="-120"/>
              <a:ea typeface="標楷體" pitchFamily="65" charset="-120"/>
              <a:cs typeface="+mn-cs"/>
            </a:rPr>
            <a:t>+</a:t>
          </a:r>
          <a:r>
            <a:rPr kumimoji="1" lang="zh-TW" altLang="en-US" sz="1200" b="0" i="0" u="none" strike="noStrike" kern="1200" cap="none" normalizeH="0" baseline="0" dirty="0" smtClean="0">
              <a:ln/>
              <a:effectLst/>
              <a:latin typeface="標楷體" pitchFamily="65" charset="-120"/>
              <a:ea typeface="標楷體" pitchFamily="65" charset="-120"/>
              <a:cs typeface="+mn-cs"/>
            </a:rPr>
            <a:t>空間關係</a:t>
          </a:r>
          <a:endParaRPr lang="zh-TW" altLang="en-US" sz="1200" kern="1200" dirty="0"/>
        </a:p>
        <a:p>
          <a:pPr marL="114300" lvl="1" indent="-114300" algn="l" defTabSz="533400" rtl="0">
            <a:lnSpc>
              <a:spcPct val="90000"/>
            </a:lnSpc>
            <a:spcBef>
              <a:spcPct val="0"/>
            </a:spcBef>
            <a:spcAft>
              <a:spcPct val="15000"/>
            </a:spcAft>
            <a:buChar char="••"/>
          </a:pPr>
          <a:r>
            <a:rPr lang="zh-TW" altLang="en-US" sz="1200" kern="1200" dirty="0" smtClean="0">
              <a:latin typeface="標楷體" pitchFamily="65" charset="-120"/>
              <a:ea typeface="標楷體" pitchFamily="65" charset="-120"/>
            </a:rPr>
            <a:t>此分數可做為選修自然組學科的重要參考依據。</a:t>
          </a:r>
          <a:endParaRPr lang="zh-TW" altLang="en-US" sz="1200" kern="1200" dirty="0">
            <a:latin typeface="標楷體" pitchFamily="65" charset="-120"/>
            <a:ea typeface="標楷體" pitchFamily="65" charset="-120"/>
          </a:endParaRPr>
        </a:p>
      </dsp:txBody>
      <dsp:txXfrm rot="-5400000">
        <a:off x="1718801" y="853617"/>
        <a:ext cx="3866239" cy="650691"/>
      </dsp:txXfrm>
    </dsp:sp>
    <dsp:sp modelId="{A275A160-CF34-4C40-947D-21E37E2ACEC3}">
      <dsp:nvSpPr>
        <dsp:cNvPr id="0" name=""/>
        <dsp:cNvSpPr/>
      </dsp:nvSpPr>
      <dsp:spPr>
        <a:xfrm>
          <a:off x="475758" y="799212"/>
          <a:ext cx="1243042" cy="759500"/>
        </a:xfrm>
        <a:prstGeom prst="roundRect">
          <a:avLst/>
        </a:prstGeom>
        <a:solidFill>
          <a:schemeClr val="accent3">
            <a:hueOff val="2812566"/>
            <a:satOff val="-4220"/>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zh-TW" altLang="en-US" sz="1500" kern="1200" dirty="0" smtClean="0">
              <a:latin typeface="微軟正黑體" pitchFamily="34" charset="-120"/>
              <a:ea typeface="微軟正黑體" pitchFamily="34" charset="-120"/>
            </a:rPr>
            <a:t>理工性向</a:t>
          </a:r>
          <a:r>
            <a:rPr lang="en-US" altLang="zh-TW" sz="1500" kern="1200" dirty="0" smtClean="0">
              <a:latin typeface="微軟正黑體" pitchFamily="34" charset="-120"/>
              <a:ea typeface="微軟正黑體" pitchFamily="34" charset="-120"/>
            </a:rPr>
            <a:t> </a:t>
          </a:r>
        </a:p>
      </dsp:txBody>
      <dsp:txXfrm>
        <a:off x="512834" y="836288"/>
        <a:ext cx="1168890" cy="685348"/>
      </dsp:txXfrm>
    </dsp:sp>
    <dsp:sp modelId="{AAED4B99-9DD1-4B2C-96A0-57FDC98AC7E5}">
      <dsp:nvSpPr>
        <dsp:cNvPr id="0" name=""/>
        <dsp:cNvSpPr/>
      </dsp:nvSpPr>
      <dsp:spPr>
        <a:xfrm rot="5400000">
          <a:off x="3308974" y="25717"/>
          <a:ext cx="721093" cy="3901440"/>
        </a:xfrm>
        <a:prstGeom prst="round2SameRect">
          <a:avLst/>
        </a:prstGeom>
        <a:solidFill>
          <a:schemeClr val="accent3">
            <a:tint val="40000"/>
            <a:alpha val="90000"/>
            <a:hueOff val="5358427"/>
            <a:satOff val="-6896"/>
            <a:lumOff val="-537"/>
            <a:alphaOff val="0"/>
          </a:schemeClr>
        </a:solidFill>
        <a:ln w="25400" cap="flat" cmpd="sng" algn="ctr">
          <a:solidFill>
            <a:schemeClr val="accent3">
              <a:tint val="40000"/>
              <a:alpha val="90000"/>
              <a:hueOff val="5358427"/>
              <a:satOff val="-6896"/>
              <a:lumOff val="-53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rtl="0">
            <a:lnSpc>
              <a:spcPct val="90000"/>
            </a:lnSpc>
            <a:spcBef>
              <a:spcPct val="0"/>
            </a:spcBef>
            <a:spcAft>
              <a:spcPct val="15000"/>
            </a:spcAft>
            <a:buChar char="••"/>
          </a:pPr>
          <a:r>
            <a:rPr kumimoji="1" lang="zh-TW" altLang="en-US" sz="1200" b="0" i="0" u="none" strike="noStrike" kern="1200" cap="none" normalizeH="0" baseline="0" dirty="0" smtClean="0">
              <a:ln/>
              <a:effectLst/>
              <a:latin typeface="標楷體" pitchFamily="65" charset="-120"/>
              <a:ea typeface="標楷體" pitchFamily="65" charset="-120"/>
              <a:cs typeface="+mn-cs"/>
            </a:rPr>
            <a:t>語文推理</a:t>
          </a:r>
          <a:r>
            <a:rPr kumimoji="1" lang="en-US" altLang="zh-TW" sz="1200" b="0" i="0" u="none" strike="noStrike" kern="1200" cap="none" normalizeH="0" baseline="0" dirty="0" smtClean="0">
              <a:ln/>
              <a:effectLst/>
              <a:latin typeface="標楷體" pitchFamily="65" charset="-120"/>
              <a:ea typeface="標楷體" pitchFamily="65" charset="-120"/>
              <a:cs typeface="+mn-cs"/>
            </a:rPr>
            <a:t>+</a:t>
          </a:r>
          <a:r>
            <a:rPr kumimoji="1" lang="zh-TW" altLang="en-US" sz="1200" b="0" i="0" u="none" strike="noStrike" kern="1200" cap="none" normalizeH="0" baseline="0" dirty="0" smtClean="0">
              <a:ln/>
              <a:effectLst/>
              <a:latin typeface="標楷體" pitchFamily="65" charset="-120"/>
              <a:ea typeface="標楷體" pitchFamily="65" charset="-120"/>
              <a:cs typeface="+mn-cs"/>
            </a:rPr>
            <a:t>中文詞語</a:t>
          </a:r>
          <a:endParaRPr lang="zh-TW" altLang="en-US" sz="1200" kern="1200" dirty="0"/>
        </a:p>
        <a:p>
          <a:pPr marL="114300" lvl="1" indent="-114300" algn="l" defTabSz="533400" rtl="0">
            <a:lnSpc>
              <a:spcPct val="90000"/>
            </a:lnSpc>
            <a:spcBef>
              <a:spcPct val="0"/>
            </a:spcBef>
            <a:spcAft>
              <a:spcPct val="15000"/>
            </a:spcAft>
            <a:buChar char="••"/>
          </a:pPr>
          <a:r>
            <a:rPr lang="zh-TW" altLang="en-US" sz="1200" kern="1200" dirty="0" smtClean="0">
              <a:latin typeface="標楷體" pitchFamily="65" charset="-120"/>
              <a:ea typeface="標楷體" pitchFamily="65" charset="-120"/>
            </a:rPr>
            <a:t>此分數可做為選修社會組學科的重要參考依據</a:t>
          </a:r>
          <a:r>
            <a:rPr kumimoji="1" lang="zh-TW" altLang="en-US" sz="1200" b="0" i="0" u="none" strike="noStrike" kern="1200" cap="none" normalizeH="0" baseline="0" dirty="0" smtClean="0">
              <a:ln/>
              <a:effectLst/>
              <a:latin typeface="標楷體" pitchFamily="65" charset="-120"/>
              <a:ea typeface="標楷體" pitchFamily="65" charset="-120"/>
              <a:cs typeface="+mn-cs"/>
            </a:rPr>
            <a:t>。</a:t>
          </a:r>
        </a:p>
      </dsp:txBody>
      <dsp:txXfrm rot="-5400000">
        <a:off x="1718801" y="1651092"/>
        <a:ext cx="3866239" cy="650691"/>
      </dsp:txXfrm>
    </dsp:sp>
    <dsp:sp modelId="{7B16F665-3EE4-4872-8931-733FD0206CC6}">
      <dsp:nvSpPr>
        <dsp:cNvPr id="0" name=""/>
        <dsp:cNvSpPr/>
      </dsp:nvSpPr>
      <dsp:spPr>
        <a:xfrm>
          <a:off x="475758" y="1596687"/>
          <a:ext cx="1243042" cy="759500"/>
        </a:xfrm>
        <a:prstGeom prst="roundRect">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zh-TW" altLang="en-US" sz="1500" kern="1200" dirty="0" smtClean="0">
              <a:latin typeface="微軟正黑體" pitchFamily="34" charset="-120"/>
              <a:ea typeface="微軟正黑體" pitchFamily="34" charset="-120"/>
            </a:rPr>
            <a:t>文科性向</a:t>
          </a:r>
          <a:endParaRPr lang="zh-TW" altLang="en-US" sz="1500" kern="1200" dirty="0">
            <a:latin typeface="微軟正黑體" pitchFamily="34" charset="-120"/>
            <a:ea typeface="微軟正黑體" pitchFamily="34" charset="-120"/>
          </a:endParaRPr>
        </a:p>
      </dsp:txBody>
      <dsp:txXfrm>
        <a:off x="512834" y="1633763"/>
        <a:ext cx="1168890" cy="685348"/>
      </dsp:txXfrm>
    </dsp:sp>
    <dsp:sp modelId="{916C1D49-66A2-403C-BFBF-1DEC083EB322}">
      <dsp:nvSpPr>
        <dsp:cNvPr id="0" name=""/>
        <dsp:cNvSpPr/>
      </dsp:nvSpPr>
      <dsp:spPr>
        <a:xfrm rot="5400000">
          <a:off x="3308974" y="823192"/>
          <a:ext cx="721093" cy="3901440"/>
        </a:xfrm>
        <a:prstGeom prst="round2SameRect">
          <a:avLst/>
        </a:prstGeom>
        <a:solidFill>
          <a:schemeClr val="accent3">
            <a:tint val="40000"/>
            <a:alpha val="90000"/>
            <a:hueOff val="8037640"/>
            <a:satOff val="-10345"/>
            <a:lumOff val="-806"/>
            <a:alphaOff val="0"/>
          </a:schemeClr>
        </a:solidFill>
        <a:ln w="25400" cap="flat" cmpd="sng" algn="ctr">
          <a:solidFill>
            <a:schemeClr val="accent3">
              <a:tint val="40000"/>
              <a:alpha val="90000"/>
              <a:hueOff val="8037640"/>
              <a:satOff val="-10345"/>
              <a:lumOff val="-80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rtl="0">
            <a:lnSpc>
              <a:spcPct val="90000"/>
            </a:lnSpc>
            <a:spcBef>
              <a:spcPct val="0"/>
            </a:spcBef>
            <a:spcAft>
              <a:spcPct val="15000"/>
            </a:spcAft>
            <a:buChar char="••"/>
          </a:pPr>
          <a:r>
            <a:rPr kumimoji="1" lang="zh-TW" altLang="en-US" sz="1200" b="0" i="0" u="none" strike="noStrike" kern="1200" cap="none" normalizeH="0" baseline="0" dirty="0" smtClean="0">
              <a:ln/>
              <a:effectLst/>
              <a:latin typeface="標楷體" pitchFamily="65" charset="-120"/>
              <a:ea typeface="標楷體" pitchFamily="65" charset="-120"/>
              <a:cs typeface="+mn-cs"/>
            </a:rPr>
            <a:t>與英文能力有關。</a:t>
          </a:r>
          <a:endParaRPr lang="zh-TW" altLang="en-US" sz="1200" kern="1200" dirty="0"/>
        </a:p>
        <a:p>
          <a:pPr marL="114300" lvl="1" indent="-114300" algn="l" defTabSz="533400" rtl="0">
            <a:lnSpc>
              <a:spcPct val="90000"/>
            </a:lnSpc>
            <a:spcBef>
              <a:spcPct val="0"/>
            </a:spcBef>
            <a:spcAft>
              <a:spcPct val="15000"/>
            </a:spcAft>
            <a:buChar char="••"/>
          </a:pPr>
          <a:r>
            <a:rPr lang="zh-TW" altLang="en-US" sz="1200" kern="1200" dirty="0" smtClean="0">
              <a:latin typeface="標楷體" pitchFamily="65" charset="-120"/>
              <a:ea typeface="標楷體" pitchFamily="65" charset="-120"/>
            </a:rPr>
            <a:t>應與文科性向組合分數一併列為選修社會組相關院校之參考數據。</a:t>
          </a:r>
          <a:endParaRPr lang="zh-TW" altLang="en-US" sz="1200" kern="1200" dirty="0"/>
        </a:p>
      </dsp:txBody>
      <dsp:txXfrm rot="-5400000">
        <a:off x="1718801" y="2448567"/>
        <a:ext cx="3866239" cy="650691"/>
      </dsp:txXfrm>
    </dsp:sp>
    <dsp:sp modelId="{294DFDD5-F8A8-4B4A-B1FB-1A828D2A0FD6}">
      <dsp:nvSpPr>
        <dsp:cNvPr id="0" name=""/>
        <dsp:cNvSpPr/>
      </dsp:nvSpPr>
      <dsp:spPr>
        <a:xfrm>
          <a:off x="475758" y="2394162"/>
          <a:ext cx="1243042" cy="759500"/>
        </a:xfrm>
        <a:prstGeom prst="roundRect">
          <a:avLst/>
        </a:prstGeom>
        <a:solidFill>
          <a:schemeClr val="accent3">
            <a:hueOff val="8437698"/>
            <a:satOff val="-12660"/>
            <a:lumOff val="-20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zh-TW" altLang="en-US" sz="1500" kern="1200" dirty="0" smtClean="0">
              <a:latin typeface="微軟正黑體" pitchFamily="34" charset="-120"/>
              <a:ea typeface="微軟正黑體" pitchFamily="34" charset="-120"/>
            </a:rPr>
            <a:t>英文詞語</a:t>
          </a:r>
          <a:endParaRPr lang="zh-TW" altLang="en-US" sz="1500" kern="1200" dirty="0">
            <a:latin typeface="微軟正黑體" pitchFamily="34" charset="-120"/>
            <a:ea typeface="微軟正黑體" pitchFamily="34" charset="-120"/>
          </a:endParaRPr>
        </a:p>
      </dsp:txBody>
      <dsp:txXfrm>
        <a:off x="512834" y="2431238"/>
        <a:ext cx="1168890" cy="685348"/>
      </dsp:txXfrm>
    </dsp:sp>
    <dsp:sp modelId="{B8907B1D-38A9-4C16-8899-7E8D5E65BA90}">
      <dsp:nvSpPr>
        <dsp:cNvPr id="0" name=""/>
        <dsp:cNvSpPr/>
      </dsp:nvSpPr>
      <dsp:spPr>
        <a:xfrm rot="5400000">
          <a:off x="3308974" y="1620667"/>
          <a:ext cx="721093" cy="3901440"/>
        </a:xfrm>
        <a:prstGeom prst="round2SameRect">
          <a:avLst/>
        </a:prstGeom>
        <a:solidFill>
          <a:schemeClr val="accent3">
            <a:tint val="40000"/>
            <a:alpha val="90000"/>
            <a:hueOff val="10716854"/>
            <a:satOff val="-13793"/>
            <a:lumOff val="-1075"/>
            <a:alphaOff val="0"/>
          </a:schemeClr>
        </a:solidFill>
        <a:ln w="25400" cap="flat" cmpd="sng" algn="ctr">
          <a:solidFill>
            <a:schemeClr val="accent3">
              <a:tint val="40000"/>
              <a:alpha val="90000"/>
              <a:hueOff val="10716854"/>
              <a:satOff val="-13793"/>
              <a:lumOff val="-107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22860" rIns="45720" bIns="22860" numCol="1" spcCol="1270" anchor="ctr" anchorCtr="0">
          <a:noAutofit/>
        </a:bodyPr>
        <a:lstStyle/>
        <a:p>
          <a:pPr marL="114300" lvl="1" indent="-114300" algn="l" defTabSz="533400" rtl="0">
            <a:lnSpc>
              <a:spcPct val="90000"/>
            </a:lnSpc>
            <a:spcBef>
              <a:spcPct val="0"/>
            </a:spcBef>
            <a:spcAft>
              <a:spcPct val="15000"/>
            </a:spcAft>
            <a:buChar char="••"/>
          </a:pPr>
          <a:r>
            <a:rPr kumimoji="1" lang="zh-TW" altLang="en-US" sz="1200" b="0" i="0" u="none" strike="noStrike" kern="1200" cap="none" normalizeH="0" baseline="0" dirty="0" smtClean="0">
              <a:ln/>
              <a:effectLst/>
              <a:latin typeface="標楷體" pitchFamily="65" charset="-120"/>
              <a:ea typeface="標楷體" pitchFamily="65" charset="-120"/>
              <a:cs typeface="+mn-cs"/>
            </a:rPr>
            <a:t>易受個人情緒穩定、細心程度等因素影響。</a:t>
          </a:r>
          <a:endParaRPr lang="zh-TW" altLang="en-US" sz="1200" kern="1200" dirty="0"/>
        </a:p>
        <a:p>
          <a:pPr marL="114300" lvl="1" indent="-114300" algn="l" defTabSz="533400" rtl="0">
            <a:lnSpc>
              <a:spcPct val="90000"/>
            </a:lnSpc>
            <a:spcBef>
              <a:spcPct val="0"/>
            </a:spcBef>
            <a:spcAft>
              <a:spcPct val="15000"/>
            </a:spcAft>
            <a:buChar char="••"/>
          </a:pPr>
          <a:r>
            <a:rPr lang="zh-TW" altLang="en-US" sz="1200" kern="1200" dirty="0" smtClean="0">
              <a:latin typeface="標楷體" pitchFamily="65" charset="-120"/>
              <a:ea typeface="標楷體" pitchFamily="65" charset="-120"/>
            </a:rPr>
            <a:t>須靠個人的正常視覺、記憶力、情緒穩定及細心，並不必靠各學科之教材知識及推理能力。</a:t>
          </a:r>
          <a:endParaRPr lang="zh-TW" altLang="en-US" sz="1200" kern="1200" dirty="0"/>
        </a:p>
      </dsp:txBody>
      <dsp:txXfrm rot="-5400000">
        <a:off x="1718801" y="3246042"/>
        <a:ext cx="3866239" cy="650691"/>
      </dsp:txXfrm>
    </dsp:sp>
    <dsp:sp modelId="{41D45507-1F1D-42A7-8CEF-DA5B3868C62F}">
      <dsp:nvSpPr>
        <dsp:cNvPr id="0" name=""/>
        <dsp:cNvSpPr/>
      </dsp:nvSpPr>
      <dsp:spPr>
        <a:xfrm>
          <a:off x="475758" y="3191637"/>
          <a:ext cx="1243042" cy="759500"/>
        </a:xfrm>
        <a:prstGeom prst="round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28575" rIns="57150" bIns="28575" numCol="1" spcCol="1270" anchor="ctr" anchorCtr="0">
          <a:noAutofit/>
        </a:bodyPr>
        <a:lstStyle/>
        <a:p>
          <a:pPr lvl="0" algn="ctr" defTabSz="666750">
            <a:lnSpc>
              <a:spcPct val="90000"/>
            </a:lnSpc>
            <a:spcBef>
              <a:spcPct val="0"/>
            </a:spcBef>
            <a:spcAft>
              <a:spcPct val="35000"/>
            </a:spcAft>
          </a:pPr>
          <a:r>
            <a:rPr lang="zh-TW" altLang="en-US" sz="1500" kern="1200" dirty="0" smtClean="0">
              <a:latin typeface="微軟正黑體" pitchFamily="34" charset="-120"/>
              <a:ea typeface="微軟正黑體" pitchFamily="34" charset="-120"/>
            </a:rPr>
            <a:t>知覺速度與確度</a:t>
          </a:r>
          <a:endParaRPr lang="zh-TW" altLang="en-US" sz="1500" kern="1200" dirty="0">
            <a:latin typeface="微軟正黑體" pitchFamily="34" charset="-120"/>
            <a:ea typeface="微軟正黑體" pitchFamily="34" charset="-120"/>
          </a:endParaRPr>
        </a:p>
      </dsp:txBody>
      <dsp:txXfrm>
        <a:off x="512834" y="3228713"/>
        <a:ext cx="1168890" cy="68534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2024-03-28T05:44:00Z</cp:lastPrinted>
  <dcterms:created xsi:type="dcterms:W3CDTF">2024-03-28T05:44:00Z</dcterms:created>
  <dcterms:modified xsi:type="dcterms:W3CDTF">2024-03-28T05:44:00Z</dcterms:modified>
</cp:coreProperties>
</file>